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Российской Федерации</w:t>
      </w:r>
    </w:p>
    <w:p>
      <w:pPr>
        <w:pStyle w:val="Normal"/>
        <w:spacing w:before="0" w:after="12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>
      <w:pPr>
        <w:pStyle w:val="Normal"/>
        <w:spacing w:before="0" w:after="120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>
      <w:pPr>
        <w:pStyle w:val="Normal"/>
        <w:spacing w:before="0" w:after="120"/>
        <w:jc w:val="center"/>
        <w:rPr>
          <w:sz w:val="28"/>
          <w:szCs w:val="28"/>
        </w:rPr>
      </w:pPr>
      <w:r>
        <w:rPr>
          <w:sz w:val="28"/>
          <w:szCs w:val="28"/>
        </w:rPr>
        <w:t>Петрозаводский государственный университет</w:t>
      </w:r>
    </w:p>
    <w:p>
      <w:pPr>
        <w:pStyle w:val="Normal"/>
        <w:spacing w:before="0" w:after="120"/>
        <w:jc w:val="center"/>
        <w:rPr>
          <w:sz w:val="28"/>
          <w:szCs w:val="28"/>
        </w:rPr>
      </w:pPr>
      <w:r>
        <w:rPr>
          <w:sz w:val="28"/>
          <w:szCs w:val="28"/>
        </w:rPr>
        <w:t>Институт математики и информационных технологий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 w:before="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прохождении производственной практики практика по получению профессиональных умений и опыта профессиональной деятельности </w:t>
      </w:r>
    </w:p>
    <w:p>
      <w:pPr>
        <w:pStyle w:val="Normal"/>
        <w:spacing w:before="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0" w:left="4962"/>
        <w:jc w:val="both"/>
        <w:rPr/>
      </w:pPr>
      <w:r>
        <w:rPr/>
        <w:t>Выполнил(а) студент(ка) группы 2240</w:t>
      </w:r>
      <w:r>
        <w:rPr>
          <w:b/>
          <w:lang w:val="en-US"/>
        </w:rPr>
        <w:t>N</w:t>
      </w:r>
    </w:p>
    <w:p>
      <w:pPr>
        <w:pStyle w:val="Normal"/>
        <w:ind w:hanging="0" w:left="4962"/>
        <w:jc w:val="both"/>
        <w:rPr>
          <w:b/>
          <w:i/>
          <w:i/>
          <w:sz w:val="16"/>
          <w:szCs w:val="16"/>
          <w:lang w:val="en-US"/>
        </w:rPr>
      </w:pPr>
      <w:r>
        <w:rPr>
          <w:b/>
        </w:rPr>
        <w:t>Имя Отчество Фамилия</w:t>
      </w:r>
    </w:p>
    <w:p>
      <w:pPr>
        <w:pStyle w:val="Normal"/>
        <w:ind w:hanging="0" w:left="4962"/>
        <w:jc w:val="both"/>
        <w:rPr>
          <w:sz w:val="12"/>
        </w:rPr>
      </w:pPr>
      <w:r>
        <w:rPr>
          <w:sz w:val="12"/>
        </w:rPr>
      </w:r>
    </w:p>
    <w:p>
      <w:pPr>
        <w:pStyle w:val="Normal"/>
        <w:ind w:hanging="0" w:left="4962"/>
        <w:jc w:val="both"/>
        <w:rPr/>
      </w:pPr>
      <w:r>
        <w:rPr/>
        <w:t>Направление подготовки:</w:t>
      </w:r>
    </w:p>
    <w:p>
      <w:pPr>
        <w:pStyle w:val="Normal"/>
        <w:ind w:hanging="0" w:left="4962"/>
        <w:jc w:val="both"/>
        <w:rPr/>
      </w:pPr>
      <w:r>
        <w:rPr/>
        <w:t>09.04.02. – Информационные системы и технологии</w:t>
      </w:r>
    </w:p>
    <w:p>
      <w:pPr>
        <w:pStyle w:val="Normal"/>
        <w:ind w:hanging="0" w:left="4962"/>
        <w:jc w:val="both"/>
        <w:rPr/>
      </w:pPr>
      <w:r>
        <w:rPr/>
        <w:t>или</w:t>
      </w:r>
    </w:p>
    <w:p>
      <w:pPr>
        <w:pStyle w:val="Normal"/>
        <w:ind w:hanging="0" w:left="4962"/>
        <w:jc w:val="both"/>
        <w:rPr/>
      </w:pPr>
      <w:r>
        <w:rPr/>
        <w:t xml:space="preserve">09.03.04. – Программная инженерия </w:t>
      </w:r>
    </w:p>
    <w:p>
      <w:pPr>
        <w:pStyle w:val="Normal"/>
        <w:ind w:hanging="0" w:left="4962"/>
        <w:jc w:val="both"/>
        <w:rPr>
          <w:sz w:val="12"/>
        </w:rPr>
      </w:pPr>
      <w:r>
        <w:rPr>
          <w:sz w:val="12"/>
        </w:rPr>
      </w:r>
    </w:p>
    <w:p>
      <w:pPr>
        <w:pStyle w:val="Normal"/>
        <w:ind w:hanging="0" w:left="4962"/>
        <w:jc w:val="both"/>
        <w:rPr/>
      </w:pPr>
      <w:r>
        <w:rPr/>
        <w:t>Место прохождения практики:</w:t>
      </w:r>
    </w:p>
    <w:p>
      <w:pPr>
        <w:pStyle w:val="Normal"/>
        <w:ind w:hanging="0" w:left="4962"/>
        <w:jc w:val="both"/>
        <w:rPr>
          <w:b/>
        </w:rPr>
      </w:pPr>
      <w:r>
        <w:rPr>
          <w:b/>
        </w:rPr>
        <w:t>Наименование компании</w:t>
      </w:r>
    </w:p>
    <w:p>
      <w:pPr>
        <w:pStyle w:val="Normal"/>
        <w:ind w:hanging="0" w:left="4962"/>
        <w:jc w:val="both"/>
        <w:rPr>
          <w:sz w:val="12"/>
        </w:rPr>
      </w:pPr>
      <w:r>
        <w:rPr>
          <w:sz w:val="12"/>
        </w:rPr>
      </w:r>
    </w:p>
    <w:p>
      <w:pPr>
        <w:pStyle w:val="Normal"/>
        <w:ind w:hanging="0" w:left="4962"/>
        <w:jc w:val="both"/>
        <w:rPr/>
      </w:pPr>
      <w:r>
        <w:rPr/>
        <w:t xml:space="preserve">Сроки прохождения практики: </w:t>
      </w:r>
    </w:p>
    <w:p>
      <w:pPr>
        <w:pStyle w:val="Normal"/>
        <w:ind w:hanging="0" w:left="4962"/>
        <w:jc w:val="both"/>
        <w:rPr/>
      </w:pPr>
      <w:r>
        <w:rPr/>
        <w:t>15.01.24 – 04.02.24</w:t>
      </w:r>
    </w:p>
    <w:p>
      <w:pPr>
        <w:pStyle w:val="Normal"/>
        <w:ind w:hanging="0" w:left="4962"/>
        <w:jc w:val="both"/>
        <w:rPr>
          <w:sz w:val="12"/>
        </w:rPr>
      </w:pPr>
      <w:r>
        <w:rPr>
          <w:sz w:val="12"/>
        </w:rPr>
      </w:r>
    </w:p>
    <w:p>
      <w:pPr>
        <w:pStyle w:val="Normal"/>
        <w:ind w:hanging="0" w:left="4962"/>
        <w:jc w:val="both"/>
        <w:rPr/>
      </w:pPr>
      <w:r>
        <w:rPr/>
        <w:t>Руководитель практики:</w:t>
      </w:r>
    </w:p>
    <w:p>
      <w:pPr>
        <w:pStyle w:val="Normal"/>
        <w:ind w:hanging="0" w:left="4962"/>
        <w:jc w:val="both"/>
        <w:rPr/>
      </w:pPr>
      <w:r>
        <w:rPr/>
        <w:t>к.ф.-м.н.  К. А. Кулаков (для 22407)</w:t>
      </w:r>
    </w:p>
    <w:p>
      <w:pPr>
        <w:pStyle w:val="Normal"/>
        <w:ind w:hanging="0" w:left="4962"/>
        <w:jc w:val="both"/>
        <w:rPr/>
      </w:pPr>
      <w:r>
        <w:rPr/>
        <w:t>к.т.н, доцент Ю.А. Богоявленский (для 22405)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6393" w:leader="none"/>
        </w:tabs>
        <w:jc w:val="both"/>
        <w:rPr/>
      </w:pPr>
      <w:r>
        <w:rPr/>
        <w:tab/>
        <w:t xml:space="preserve"> Оценка   ____________</w:t>
      </w:r>
    </w:p>
    <w:p>
      <w:pPr>
        <w:pStyle w:val="Normal"/>
        <w:tabs>
          <w:tab w:val="clear" w:pos="708"/>
          <w:tab w:val="left" w:pos="6393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93" w:leader="none"/>
        </w:tabs>
        <w:jc w:val="both"/>
        <w:rPr/>
      </w:pPr>
      <w:r>
        <w:rPr/>
        <w:t xml:space="preserve">                                                                                                           </w:t>
      </w:r>
      <w:r>
        <w:rPr/>
        <w:t>Дата        ____________</w:t>
      </w:r>
    </w:p>
    <w:p>
      <w:pPr>
        <w:pStyle w:val="Normal"/>
        <w:tabs>
          <w:tab w:val="clear" w:pos="708"/>
          <w:tab w:val="left" w:pos="6393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93" w:leader="none"/>
        </w:tabs>
        <w:jc w:val="both"/>
        <w:rPr/>
      </w:pPr>
      <w:r>
        <w:rPr/>
        <w:t xml:space="preserve"> </w:t>
      </w:r>
      <w:r>
        <w:rPr/>
        <w:tab/>
        <w:t>Подптсь  _____________</w:t>
      </w:r>
    </w:p>
    <w:p>
      <w:pPr>
        <w:pStyle w:val="Normal"/>
        <w:tabs>
          <w:tab w:val="clear" w:pos="708"/>
          <w:tab w:val="left" w:pos="6393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93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93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93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93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93" w:leader="none"/>
        </w:tabs>
        <w:jc w:val="center"/>
        <w:rPr/>
      </w:pPr>
      <w:r>
        <w:rPr/>
        <w:t>Петрозаводск 2024 г.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Содержание</w:t>
            <w:br/>
          </w:r>
        </w:p>
        <w:p>
          <w:pPr>
            <w:pStyle w:val="TOC1"/>
            <w:tabs>
              <w:tab w:val="clear" w:pos="708"/>
              <w:tab w:val="right" w:pos="9354" w:leader="dot"/>
            </w:tabs>
            <w:rPr/>
          </w:pPr>
          <w:r>
            <w:fldChar w:fldCharType="begin"/>
          </w:r>
          <w:r>
            <w:rPr>
              <w:webHidden/>
              <w:rStyle w:val="Style16"/>
              <w:vanish w:val="false"/>
            </w:rPr>
            <w:instrText xml:space="preserve"> TOC \z \o "1-3" \u \h</w:instrText>
          </w:r>
          <w:r>
            <w:rPr>
              <w:webHidden/>
              <w:rStyle w:val="Style16"/>
              <w:vanish w:val="false"/>
            </w:rPr>
            <w:fldChar w:fldCharType="separate"/>
          </w:r>
          <w:hyperlink w:anchor="__RefHeading___Toc303_1739987992">
            <w:r>
              <w:rPr>
                <w:webHidden/>
                <w:rStyle w:val="Style16"/>
                <w:vanish w:val="false"/>
              </w:rPr>
              <w:t>Организационная структура предприятия</w:t>
              <w:tab/>
              <w:t>3</w:t>
            </w:r>
          </w:hyperlink>
        </w:p>
        <w:p>
          <w:pPr>
            <w:pStyle w:val="TOC1"/>
            <w:tabs>
              <w:tab w:val="clear" w:pos="708"/>
              <w:tab w:val="right" w:pos="9354" w:leader="dot"/>
            </w:tabs>
            <w:rPr/>
          </w:pPr>
          <w:hyperlink w:anchor="__RefHeading___Toc305_1739987992">
            <w:r>
              <w:rPr>
                <w:webHidden/>
                <w:rStyle w:val="Style16"/>
                <w:vanish w:val="false"/>
              </w:rPr>
              <w:t>Описание отдела разработки</w:t>
              <w:tab/>
              <w:t>4</w:t>
            </w:r>
          </w:hyperlink>
        </w:p>
        <w:p>
          <w:pPr>
            <w:pStyle w:val="TOC1"/>
            <w:tabs>
              <w:tab w:val="clear" w:pos="708"/>
              <w:tab w:val="right" w:pos="9354" w:leader="dot"/>
            </w:tabs>
            <w:rPr/>
          </w:pPr>
          <w:hyperlink w:anchor="__RefHeading___Toc307_1739987992">
            <w:r>
              <w:rPr>
                <w:webHidden/>
                <w:rStyle w:val="Style16"/>
                <w:vanish w:val="false"/>
              </w:rPr>
              <w:t>Описание используемых автоматизированных систем в отделе</w:t>
              <w:tab/>
              <w:t>5</w:t>
            </w:r>
          </w:hyperlink>
        </w:p>
        <w:p>
          <w:pPr>
            <w:pStyle w:val="TOC1"/>
            <w:tabs>
              <w:tab w:val="clear" w:pos="708"/>
              <w:tab w:val="right" w:pos="9354" w:leader="dot"/>
            </w:tabs>
            <w:rPr/>
          </w:pPr>
          <w:hyperlink w:anchor="__RefHeading___Toc309_1739987992">
            <w:r>
              <w:rPr>
                <w:webHidden/>
                <w:rStyle w:val="Style16"/>
                <w:vanish w:val="false"/>
              </w:rPr>
              <w:t>Основные задачи практики</w:t>
              <w:tab/>
              <w:t>7</w:t>
            </w:r>
          </w:hyperlink>
        </w:p>
        <w:p>
          <w:pPr>
            <w:pStyle w:val="TOC1"/>
            <w:tabs>
              <w:tab w:val="clear" w:pos="708"/>
              <w:tab w:val="right" w:pos="9354" w:leader="dot"/>
            </w:tabs>
            <w:rPr/>
          </w:pPr>
          <w:hyperlink w:anchor="__RefHeading___Toc311_1739987992">
            <w:r>
              <w:rPr>
                <w:webHidden/>
                <w:rStyle w:val="Style16"/>
                <w:vanish w:val="false"/>
              </w:rPr>
              <w:t>Дневник практики</w:t>
              <w:tab/>
              <w:t>8</w:t>
            </w:r>
          </w:hyperlink>
        </w:p>
        <w:p>
          <w:pPr>
            <w:pStyle w:val="TOC1"/>
            <w:tabs>
              <w:tab w:val="clear" w:pos="708"/>
              <w:tab w:val="right" w:pos="9354" w:leader="dot"/>
            </w:tabs>
            <w:rPr/>
          </w:pPr>
          <w:hyperlink w:anchor="__RefHeading___Toc313_1739987992">
            <w:r>
              <w:rPr>
                <w:webHidden/>
                <w:rStyle w:val="Style16"/>
                <w:vanish w:val="false"/>
              </w:rPr>
              <w:t>Решаемые задачи</w:t>
              <w:tab/>
              <w:t>9</w:t>
            </w:r>
          </w:hyperlink>
        </w:p>
        <w:p>
          <w:pPr>
            <w:pStyle w:val="TOC1"/>
            <w:tabs>
              <w:tab w:val="clear" w:pos="708"/>
              <w:tab w:val="right" w:pos="9354" w:leader="dot"/>
            </w:tabs>
            <w:rPr/>
          </w:pPr>
          <w:hyperlink w:anchor="__RefHeading___Toc315_1739987992">
            <w:r>
              <w:rPr>
                <w:webHidden/>
                <w:rStyle w:val="Style16"/>
                <w:vanish w:val="false"/>
              </w:rPr>
              <w:t>Заключение</w:t>
              <w:tab/>
              <w:t>11</w:t>
            </w:r>
          </w:hyperlink>
          <w:r>
            <w:rPr>
              <w:rStyle w:val="Style16"/>
              <w:vanish w:val="false"/>
            </w:rPr>
            <w:fldChar w:fldCharType="end"/>
          </w:r>
        </w:p>
      </w:sdtContent>
    </w:sdt>
    <w:p>
      <w:pPr>
        <w:pStyle w:val="Normal"/>
        <w:spacing w:lineRule="auto" w:line="276" w:before="0" w:after="200"/>
        <w:jc w:val="both"/>
        <w:rPr>
          <w:rFonts w:eastAsia="" w:cs="" w:cstheme="majorBidi" w:eastAsiaTheme="majorEastAsia"/>
          <w:sz w:val="32"/>
          <w:szCs w:val="32"/>
        </w:rPr>
      </w:pPr>
      <w:r>
        <w:rPr>
          <w:rFonts w:eastAsia="" w:cs="" w:cstheme="majorBidi" w:eastAsiaTheme="majorEastAsia"/>
          <w:sz w:val="32"/>
          <w:szCs w:val="32"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Heading1"/>
        <w:spacing w:lineRule="auto" w:line="276" w:before="0" w:after="288"/>
        <w:jc w:val="both"/>
        <w:rPr>
          <w:rFonts w:cs="Times New Roman"/>
        </w:rPr>
      </w:pPr>
      <w:r>
        <w:rPr>
          <w:rFonts w:cs="Times New Roman"/>
        </w:rPr>
        <w:t>Цели и задачи практики</w:t>
      </w:r>
    </w:p>
    <w:p>
      <w:pPr>
        <w:pStyle w:val="Normal"/>
        <w:ind w:firstLine="567" w:right="0"/>
        <w:rPr/>
      </w:pPr>
      <w:r>
        <w:rPr>
          <w:b/>
        </w:rPr>
        <w:t> </w:t>
      </w:r>
      <w:r>
        <w:rPr>
          <w:b/>
        </w:rPr>
        <w:t>Цели</w:t>
      </w:r>
      <w:r>
        <w:rPr/>
        <w:t xml:space="preserve"> производственной практики – развитие общекультурных, общепрофессиональных и профессиональных компетенций обучающихся в сфере профессиональной деятельности, закрепление, систематизация и расширение практических знаний и умений у обучающихся в профессиональной сфере; получение опыта профессиональной деятельности.</w:t>
      </w:r>
    </w:p>
    <w:p>
      <w:pPr>
        <w:pStyle w:val="Normal"/>
        <w:ind w:firstLine="567" w:right="0"/>
        <w:rPr/>
      </w:pPr>
      <w:r>
        <w:rPr/>
      </w:r>
    </w:p>
    <w:p>
      <w:pPr>
        <w:pStyle w:val="Normal"/>
        <w:ind w:firstLine="567" w:right="0"/>
        <w:rPr/>
      </w:pPr>
      <w:r>
        <w:rPr>
          <w:b/>
        </w:rPr>
        <w:t>4. Задачи</w:t>
      </w:r>
      <w:r>
        <w:rPr/>
        <w:t xml:space="preserve"> производственной практики </w:t>
      </w:r>
    </w:p>
    <w:p>
      <w:pPr>
        <w:pStyle w:val="Normal"/>
        <w:numPr>
          <w:ilvl w:val="0"/>
          <w:numId w:val="10"/>
        </w:numPr>
        <w:rPr/>
      </w:pPr>
      <w:r>
        <w:rPr/>
        <w:t>получения опыта работы по разработке объектов профессиональной деятельности;</w:t>
      </w:r>
    </w:p>
    <w:p>
      <w:pPr>
        <w:pStyle w:val="Normal"/>
        <w:numPr>
          <w:ilvl w:val="0"/>
          <w:numId w:val="10"/>
        </w:numPr>
        <w:rPr/>
      </w:pPr>
      <w:r>
        <w:rPr/>
        <w:t>получения опыта работы по доводке и освоению информационных технологий;</w:t>
      </w:r>
    </w:p>
    <w:p>
      <w:pPr>
        <w:pStyle w:val="Normal"/>
        <w:numPr>
          <w:ilvl w:val="0"/>
          <w:numId w:val="10"/>
        </w:numPr>
        <w:rPr/>
      </w:pPr>
      <w:r>
        <w:rPr/>
        <w:t>получения опыта работы по инсталляции, отладке программных и настройке технических компонентов информационных систем;</w:t>
      </w:r>
    </w:p>
    <w:p>
      <w:pPr>
        <w:pStyle w:val="Normal"/>
        <w:numPr>
          <w:ilvl w:val="0"/>
          <w:numId w:val="10"/>
        </w:numPr>
        <w:rPr/>
      </w:pPr>
      <w:r>
        <w:rPr>
          <w:rFonts w:cs="Times New Roman"/>
        </w:rPr>
        <w:t>получения опыта работы по поддержанию работоспособности информационных систем и технологий.</w:t>
      </w:r>
    </w:p>
    <w:p>
      <w:pPr>
        <w:pStyle w:val="Normal"/>
        <w:numPr>
          <w:ilvl w:val="0"/>
          <w:numId w:val="10"/>
        </w:numPr>
        <w:rPr>
          <w:i/>
          <w:i/>
          <w:iCs/>
        </w:rPr>
      </w:pPr>
      <w:r>
        <w:rPr>
          <w:rFonts w:cs="Times New Roman"/>
          <w:i/>
          <w:iCs/>
        </w:rPr>
        <w:t>(</w:t>
      </w:r>
      <w:r>
        <w:rPr>
          <w:rFonts w:cs="Times New Roman"/>
          <w:i/>
          <w:iCs/>
        </w:rPr>
        <w:t>Если</w:t>
      </w:r>
      <w:r>
        <w:rPr>
          <w:rFonts w:cs="Times New Roman"/>
          <w:i/>
          <w:iCs/>
        </w:rPr>
        <w:t xml:space="preserve"> не делали — убрать и добавить свои конкретные задачи)</w:t>
      </w:r>
    </w:p>
    <w:p>
      <w:pPr>
        <w:pStyle w:val="Heading1"/>
        <w:spacing w:lineRule="auto" w:line="276" w:before="0" w:after="28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Heading1"/>
        <w:spacing w:lineRule="auto" w:line="276" w:before="0" w:after="288"/>
        <w:jc w:val="both"/>
        <w:rPr>
          <w:rFonts w:cs="Times New Roman"/>
        </w:rPr>
      </w:pPr>
      <w:bookmarkStart w:id="2" w:name="__RefHeading___Toc303_1739987992"/>
      <w:bookmarkStart w:id="3" w:name="_Toc88233272"/>
      <w:bookmarkEnd w:id="2"/>
      <w:r>
        <w:rPr>
          <w:rFonts w:cs="Times New Roman"/>
        </w:rPr>
        <w:t>Организационная структура предприятия</w:t>
      </w:r>
      <w:bookmarkEnd w:id="3"/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 xml:space="preserve">ООО «Инфокрафт Северо-Запад» - компания, основанная в 2002 году в городе Петрозаводске. Организация занимается разработкой и внедрением программного обеспечения для ЖКХ. Компания создает прикладные решения на платформе «1С:Предприятие 8», программы для </w:t>
      </w:r>
      <w:r>
        <w:rPr>
          <w:lang w:val="en-US"/>
        </w:rPr>
        <w:t>Microsoft</w:t>
      </w:r>
      <w:r>
        <w:rPr/>
        <w:t xml:space="preserve"> </w:t>
      </w:r>
      <w:r>
        <w:rPr>
          <w:lang w:val="en-US"/>
        </w:rPr>
        <w:t>Windows</w:t>
      </w:r>
      <w:r>
        <w:rPr/>
        <w:t xml:space="preserve"> и онлайн-сервисы, направленные на решения профессиональных задач клиентов. 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Компания «Инфокрафт» является официальным партнером фирмы «1С». Имеет статусы «1С:Франчайзи» и «1С Центр разработки». Статус «1С Центр разработки» подтверждает экспертный уровень компании в разработке и сопровождении тиражных решений на платформе «1С:Предприятие». Программные продукты компании «Инфокрафт» успешно используются во всех регионах Российской Федерации. Организация оказывает услуги по внедрению и дальнейшему сопровождению разработок на предприятиях заказчиков, независимо от их территориального расположения.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Товарный знак «Инфокрафт» зарегистрирован в Федеральной службе по интеллектуальной собственности и охраняется законом. Исключительные права на использование товарного знака принадлежат компании «Инфокрафт».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Организационная структура компании включает в себя следующие отделы:</w:t>
      </w:r>
    </w:p>
    <w:p>
      <w:pPr>
        <w:pStyle w:val="ListParagraph"/>
        <w:numPr>
          <w:ilvl w:val="0"/>
          <w:numId w:val="1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Отдел разработки;</w:t>
      </w:r>
    </w:p>
    <w:p>
      <w:pPr>
        <w:pStyle w:val="ListParagraph"/>
        <w:numPr>
          <w:ilvl w:val="0"/>
          <w:numId w:val="1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Отдел мобильной и веб разработки;</w:t>
      </w:r>
    </w:p>
    <w:p>
      <w:pPr>
        <w:pStyle w:val="ListParagraph"/>
        <w:numPr>
          <w:ilvl w:val="0"/>
          <w:numId w:val="1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Отдел консультационного сопровождения;</w:t>
      </w:r>
    </w:p>
    <w:p>
      <w:pPr>
        <w:pStyle w:val="ListParagraph"/>
        <w:numPr>
          <w:ilvl w:val="0"/>
          <w:numId w:val="1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Отдел комплексных решений;</w:t>
      </w:r>
    </w:p>
    <w:p>
      <w:pPr>
        <w:pStyle w:val="ListParagraph"/>
        <w:numPr>
          <w:ilvl w:val="0"/>
          <w:numId w:val="1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Отдел продаж;</w:t>
      </w:r>
    </w:p>
    <w:p>
      <w:pPr>
        <w:pStyle w:val="ListParagraph"/>
        <w:numPr>
          <w:ilvl w:val="0"/>
          <w:numId w:val="1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Отдел сервисного сопровождения;</w:t>
      </w:r>
    </w:p>
    <w:p>
      <w:pPr>
        <w:pStyle w:val="ListParagraph"/>
        <w:numPr>
          <w:ilvl w:val="0"/>
          <w:numId w:val="1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Веб-отдел.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Руководителем компании является генеральный директор Шульгин А.В.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</w:r>
    </w:p>
    <w:p>
      <w:pPr>
        <w:pStyle w:val="Normal"/>
        <w:spacing w:lineRule="auto" w:line="276" w:before="288" w:after="288"/>
        <w:ind w:firstLine="709"/>
        <w:jc w:val="both"/>
        <w:rPr>
          <w:rFonts w:eastAsia="" w:eastAsiaTheme="majorEastAsia"/>
          <w:sz w:val="32"/>
          <w:szCs w:val="32"/>
        </w:rPr>
      </w:pPr>
      <w:r>
        <w:rPr>
          <w:rFonts w:eastAsia="" w:eastAsiaTheme="majorEastAsia"/>
          <w:sz w:val="32"/>
          <w:szCs w:val="32"/>
        </w:rPr>
      </w:r>
      <w:r>
        <w:br w:type="page"/>
      </w:r>
    </w:p>
    <w:p>
      <w:pPr>
        <w:pStyle w:val="Heading1"/>
        <w:spacing w:lineRule="auto" w:line="276" w:before="0" w:after="288"/>
        <w:jc w:val="both"/>
        <w:rPr>
          <w:rFonts w:cs="Times New Roman"/>
        </w:rPr>
      </w:pPr>
      <w:bookmarkStart w:id="4" w:name="__RefHeading___Toc305_1739987992"/>
      <w:bookmarkStart w:id="5" w:name="_Toc88233273"/>
      <w:bookmarkEnd w:id="4"/>
      <w:r>
        <w:rPr>
          <w:rFonts w:cs="Times New Roman"/>
        </w:rPr>
        <w:t>Описание отдела разработки</w:t>
      </w:r>
      <w:bookmarkEnd w:id="5"/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К основным задачам отдела относятся:</w:t>
      </w:r>
    </w:p>
    <w:p>
      <w:pPr>
        <w:pStyle w:val="ListParagraph"/>
        <w:numPr>
          <w:ilvl w:val="0"/>
          <w:numId w:val="5"/>
        </w:numPr>
        <w:spacing w:lineRule="auto" w:line="276" w:before="288" w:after="288"/>
        <w:contextualSpacing/>
        <w:jc w:val="both"/>
        <w:rPr/>
      </w:pPr>
      <w:r>
        <w:rPr/>
        <w:t>сопровождение и дальнейшее совершенствование разработанного ранее ПО;</w:t>
      </w:r>
    </w:p>
    <w:p>
      <w:pPr>
        <w:pStyle w:val="ListParagraph"/>
        <w:numPr>
          <w:ilvl w:val="0"/>
          <w:numId w:val="5"/>
        </w:numPr>
        <w:spacing w:lineRule="auto" w:line="276" w:before="288" w:after="288"/>
        <w:contextualSpacing/>
        <w:jc w:val="both"/>
        <w:rPr/>
      </w:pPr>
      <w:r>
        <w:rPr/>
        <w:t>разработка нового ПО;</w:t>
      </w:r>
    </w:p>
    <w:p>
      <w:pPr>
        <w:pStyle w:val="ListParagraph"/>
        <w:numPr>
          <w:ilvl w:val="0"/>
          <w:numId w:val="5"/>
        </w:numPr>
        <w:spacing w:lineRule="auto" w:line="276" w:before="288" w:after="288"/>
        <w:contextualSpacing/>
        <w:jc w:val="both"/>
        <w:rPr/>
      </w:pPr>
      <w:r>
        <w:rPr/>
        <w:t>оказание помощи отделу консультации при обращении клиентов;</w:t>
      </w:r>
    </w:p>
    <w:p>
      <w:pPr>
        <w:pStyle w:val="ListParagraph"/>
        <w:numPr>
          <w:ilvl w:val="0"/>
          <w:numId w:val="5"/>
        </w:numPr>
        <w:spacing w:lineRule="auto" w:line="276" w:before="288" w:after="288"/>
        <w:contextualSpacing/>
        <w:jc w:val="both"/>
        <w:rPr/>
      </w:pPr>
      <w:r>
        <w:rPr/>
        <w:t>осуществление разработки технических проектов ПО, построение архитектуры программных систем, определение технических и программных требований к ПО;</w:t>
      </w:r>
    </w:p>
    <w:p>
      <w:pPr>
        <w:pStyle w:val="ListParagraph"/>
        <w:numPr>
          <w:ilvl w:val="0"/>
          <w:numId w:val="5"/>
        </w:numPr>
        <w:spacing w:lineRule="auto" w:line="276" w:before="288" w:after="288"/>
        <w:contextualSpacing/>
        <w:jc w:val="both"/>
        <w:rPr/>
      </w:pPr>
      <w:r>
        <w:rPr/>
        <w:t>предварительное тестирование ПО на правильность реализации алгоритмов и соответствие техническому заданию;</w:t>
      </w:r>
    </w:p>
    <w:p>
      <w:pPr>
        <w:pStyle w:val="ListParagraph"/>
        <w:numPr>
          <w:ilvl w:val="0"/>
          <w:numId w:val="5"/>
        </w:numPr>
        <w:spacing w:lineRule="auto" w:line="276" w:before="288" w:after="288"/>
        <w:contextualSpacing/>
        <w:jc w:val="both"/>
        <w:rPr/>
      </w:pPr>
      <w:r>
        <w:rPr/>
        <w:t>написание документации.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</w:r>
    </w:p>
    <w:p>
      <w:pPr>
        <w:pStyle w:val="Normal"/>
        <w:spacing w:lineRule="auto" w:line="276" w:before="288" w:after="288"/>
        <w:ind w:firstLine="709"/>
        <w:jc w:val="both"/>
        <w:rPr>
          <w:rFonts w:eastAsia="" w:eastAsiaTheme="majorEastAsia"/>
          <w:sz w:val="32"/>
          <w:szCs w:val="32"/>
        </w:rPr>
      </w:pPr>
      <w:r>
        <w:rPr>
          <w:rFonts w:eastAsia="" w:eastAsiaTheme="majorEastAsia"/>
          <w:sz w:val="32"/>
          <w:szCs w:val="32"/>
        </w:rPr>
      </w:r>
      <w:r>
        <w:br w:type="page"/>
      </w:r>
    </w:p>
    <w:p>
      <w:pPr>
        <w:pStyle w:val="Heading1"/>
        <w:spacing w:lineRule="auto" w:line="276" w:before="0" w:after="288"/>
        <w:jc w:val="both"/>
        <w:rPr>
          <w:rFonts w:cs="Times New Roman"/>
        </w:rPr>
      </w:pPr>
      <w:bookmarkStart w:id="6" w:name="__RefHeading___Toc307_1739987992"/>
      <w:bookmarkStart w:id="7" w:name="_Toc88233274"/>
      <w:bookmarkEnd w:id="6"/>
      <w:r>
        <w:rPr>
          <w:rFonts w:cs="Times New Roman"/>
        </w:rPr>
        <w:t>Описание используемых автоматизированных систем в отделе</w:t>
      </w:r>
      <w:bookmarkEnd w:id="7"/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Отдел разработки использует следующие автоматизированные системы:</w:t>
      </w:r>
    </w:p>
    <w:p>
      <w:pPr>
        <w:pStyle w:val="ListParagraph"/>
        <w:numPr>
          <w:ilvl w:val="0"/>
          <w:numId w:val="2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Сервис «</w:t>
      </w:r>
      <w:r>
        <w:rPr>
          <w:lang w:val="en-US"/>
        </w:rPr>
        <w:t>Redmine</w:t>
      </w:r>
      <w:r>
        <w:rPr/>
        <w:t>»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Система «Redmine» - открытое серверное веб-приложение для управления проектами и задачами (в том числе для отслеживания ошибок). Данный продукт предоставляет следующие возможности:</w:t>
      </w:r>
    </w:p>
    <w:p>
      <w:pPr>
        <w:pStyle w:val="ListParagraph"/>
        <w:numPr>
          <w:ilvl w:val="0"/>
          <w:numId w:val="3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ведение нескольких проектов;</w:t>
      </w:r>
    </w:p>
    <w:p>
      <w:pPr>
        <w:pStyle w:val="ListParagraph"/>
        <w:numPr>
          <w:ilvl w:val="0"/>
          <w:numId w:val="3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гибкая система доступа, основанная на ролях;</w:t>
      </w:r>
    </w:p>
    <w:p>
      <w:pPr>
        <w:pStyle w:val="ListParagraph"/>
        <w:numPr>
          <w:ilvl w:val="0"/>
          <w:numId w:val="3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система отслеживания ошибок;</w:t>
      </w:r>
    </w:p>
    <w:p>
      <w:pPr>
        <w:pStyle w:val="ListParagraph"/>
        <w:numPr>
          <w:ilvl w:val="0"/>
          <w:numId w:val="3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диаграммы Ганта и календарь;</w:t>
      </w:r>
    </w:p>
    <w:p>
      <w:pPr>
        <w:pStyle w:val="ListParagraph"/>
        <w:numPr>
          <w:ilvl w:val="0"/>
          <w:numId w:val="3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ведение новостей проекта, документов и управление файлами;</w:t>
      </w:r>
    </w:p>
    <w:p>
      <w:pPr>
        <w:pStyle w:val="ListParagraph"/>
        <w:numPr>
          <w:ilvl w:val="0"/>
          <w:numId w:val="3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оповещение об изменениях с помощью RSS-потоков и электронной почты;</w:t>
      </w:r>
    </w:p>
    <w:p>
      <w:pPr>
        <w:pStyle w:val="ListParagraph"/>
        <w:numPr>
          <w:ilvl w:val="0"/>
          <w:numId w:val="3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форумы для каждого проекта;</w:t>
      </w:r>
    </w:p>
    <w:p>
      <w:pPr>
        <w:pStyle w:val="ListParagraph"/>
        <w:numPr>
          <w:ilvl w:val="0"/>
          <w:numId w:val="3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учёт временных затрат и др.</w:t>
      </w:r>
    </w:p>
    <w:p>
      <w:pPr>
        <w:pStyle w:val="ListParagraph"/>
        <w:spacing w:lineRule="auto" w:line="276" w:before="288" w:after="288"/>
        <w:ind w:hanging="0" w:left="709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76" w:before="288" w:after="288"/>
        <w:ind w:firstLine="709" w:left="0"/>
        <w:contextualSpacing/>
        <w:jc w:val="both"/>
        <w:rPr/>
      </w:pPr>
      <w:r>
        <w:rPr>
          <w:lang w:val="en-US"/>
        </w:rPr>
        <w:t>Платформа</w:t>
      </w:r>
      <w:r>
        <w:rPr/>
        <w:t xml:space="preserve"> «1С:Предприятие»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Технологическая платформа «1С:Предприятие» представляет собой программную оболочку над базой данных. Платформа имеет свой внутренний язык программирования, обеспечивающий, помимо доступа к данным, возможность взаимодействия с другими программами.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Клиентская часть платформы функционирует в среде Microsoft Windows, а также в средах Linux и Mac OS X. Серверная часть платформы в клиент-серверном варианте работы «1С:Предприятия» может функционировать на ОС Microsoft Windows и Linux.</w:t>
      </w:r>
    </w:p>
    <w:p>
      <w:pPr>
        <w:pStyle w:val="ListParagraph"/>
        <w:numPr>
          <w:ilvl w:val="0"/>
          <w:numId w:val="2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Конфигурация платформы «1С:Предприятие»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 xml:space="preserve">Конфигурация — прикладное решение, разработанное на технологической платформе «1С:Предприятие», предоставляющий удобный визуальный инструмент для создания и редактирования таблиц данных и графических форм, а также написания алгоритмов на встроенном языке программирования 1С. </w:t>
      </w:r>
    </w:p>
    <w:p>
      <w:pPr>
        <w:pStyle w:val="ListParagraph"/>
        <w:numPr>
          <w:ilvl w:val="0"/>
          <w:numId w:val="2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Конфигурация «1С:Сценарное тестирование»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Программный продукт «1С: Сценарное тестирование 8» (ред. 3.0) предназначен для создания и выполнения тестов для проверки бизнес-логики программы, а также для проверки работоспособности конфигурации при интерактивной работе пользователя с программой. Инструмент использует новые возможности технологической платформы «1С:Предприятие 8» по автоматизированному тестированию в 1С.</w:t>
      </w:r>
    </w:p>
    <w:p>
      <w:pPr>
        <w:pStyle w:val="ListParagraph"/>
        <w:numPr>
          <w:ilvl w:val="0"/>
          <w:numId w:val="2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ПО «1С-Битрикс: Управление сайтом»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«1С-Битрикс: Управление сайтом» — это профессиональная система управления веб-проектами, универсальный программный продукт для создания, поддержки и успешного развития.</w:t>
      </w:r>
    </w:p>
    <w:p>
      <w:pPr>
        <w:pStyle w:val="Normal"/>
        <w:spacing w:lineRule="auto" w:line="276" w:before="288" w:after="288"/>
        <w:ind w:firstLine="709"/>
        <w:jc w:val="both"/>
        <w:rPr>
          <w:rFonts w:eastAsia="" w:eastAsiaTheme="majorEastAsia"/>
          <w:sz w:val="32"/>
          <w:szCs w:val="32"/>
        </w:rPr>
      </w:pPr>
      <w:r>
        <w:rPr>
          <w:rFonts w:eastAsia="" w:eastAsiaTheme="majorEastAsia"/>
          <w:sz w:val="32"/>
          <w:szCs w:val="32"/>
        </w:rPr>
      </w:r>
      <w:r>
        <w:br w:type="page"/>
      </w:r>
    </w:p>
    <w:p>
      <w:pPr>
        <w:pStyle w:val="Heading1"/>
        <w:spacing w:lineRule="auto" w:line="276" w:before="0" w:after="288"/>
        <w:jc w:val="both"/>
        <w:rPr>
          <w:rFonts w:cs="Times New Roman"/>
        </w:rPr>
      </w:pPr>
      <w:bookmarkStart w:id="8" w:name="__RefHeading___Toc309_1739987992"/>
      <w:bookmarkStart w:id="9" w:name="_Toc88233275"/>
      <w:bookmarkEnd w:id="8"/>
      <w:r>
        <w:rPr>
          <w:rFonts w:cs="Times New Roman"/>
        </w:rPr>
        <w:t>Основные задачи практики</w:t>
      </w:r>
      <w:bookmarkEnd w:id="9"/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К основным задачам прохождения практики можно отнести следующее:</w:t>
      </w:r>
    </w:p>
    <w:p>
      <w:pPr>
        <w:pStyle w:val="ListParagraph"/>
        <w:numPr>
          <w:ilvl w:val="0"/>
          <w:numId w:val="4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ознакомление с программными продуктами компании;</w:t>
      </w:r>
    </w:p>
    <w:p>
      <w:pPr>
        <w:pStyle w:val="ListParagraph"/>
        <w:numPr>
          <w:ilvl w:val="0"/>
          <w:numId w:val="4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изучение и работа с приложениями для управления проектами и задачами;</w:t>
      </w:r>
    </w:p>
    <w:p>
      <w:pPr>
        <w:pStyle w:val="ListParagraph"/>
        <w:numPr>
          <w:ilvl w:val="0"/>
          <w:numId w:val="4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тестирование разрабатываемого компанией программного обеспечения;</w:t>
      </w:r>
    </w:p>
    <w:p>
      <w:pPr>
        <w:pStyle w:val="ListParagraph"/>
        <w:numPr>
          <w:ilvl w:val="0"/>
          <w:numId w:val="4"/>
        </w:numPr>
        <w:spacing w:lineRule="auto" w:line="276" w:before="288" w:after="288"/>
        <w:ind w:firstLine="709" w:left="0"/>
        <w:contextualSpacing/>
        <w:jc w:val="both"/>
        <w:rPr/>
      </w:pPr>
      <w:r>
        <w:rPr/>
        <w:t>написание документации.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</w:r>
    </w:p>
    <w:p>
      <w:pPr>
        <w:pStyle w:val="Normal"/>
        <w:spacing w:lineRule="auto" w:line="276" w:before="288" w:after="288"/>
        <w:ind w:firstLine="709"/>
        <w:jc w:val="both"/>
        <w:rPr>
          <w:rFonts w:eastAsia="" w:eastAsiaTheme="majorEastAsia"/>
          <w:sz w:val="32"/>
          <w:szCs w:val="32"/>
        </w:rPr>
      </w:pPr>
      <w:r>
        <w:rPr>
          <w:rFonts w:eastAsia="" w:eastAsiaTheme="majorEastAsia"/>
          <w:sz w:val="32"/>
          <w:szCs w:val="32"/>
        </w:rPr>
      </w:r>
      <w:r>
        <w:br w:type="page"/>
      </w:r>
    </w:p>
    <w:p>
      <w:pPr>
        <w:pStyle w:val="Heading1"/>
        <w:spacing w:lineRule="auto" w:line="276" w:before="0" w:after="288"/>
        <w:jc w:val="both"/>
        <w:rPr>
          <w:rFonts w:cs="Times New Roman"/>
        </w:rPr>
      </w:pPr>
      <w:bookmarkStart w:id="10" w:name="__RefHeading___Toc311_1739987992"/>
      <w:bookmarkStart w:id="11" w:name="_Toc88233276"/>
      <w:bookmarkEnd w:id="10"/>
      <w:r>
        <w:rPr>
          <w:rFonts w:cs="Times New Roman"/>
        </w:rPr>
        <w:t>Дневник практики</w:t>
      </w:r>
      <w:bookmarkEnd w:id="11"/>
    </w:p>
    <w:tbl>
      <w:tblPr>
        <w:tblStyle w:val="ac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72"/>
        <w:gridCol w:w="6871"/>
      </w:tblGrid>
      <w:tr>
        <w:trPr>
          <w:trHeight w:val="659" w:hRule="atLeast"/>
        </w:trPr>
        <w:tc>
          <w:tcPr>
            <w:tcW w:w="247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Дата</w:t>
            </w:r>
          </w:p>
        </w:tc>
        <w:tc>
          <w:tcPr>
            <w:tcW w:w="68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Выполняемая работа</w:t>
            </w:r>
          </w:p>
        </w:tc>
      </w:tr>
      <w:tr>
        <w:trPr/>
        <w:tc>
          <w:tcPr>
            <w:tcW w:w="247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14.01.2019</w:t>
            </w:r>
          </w:p>
        </w:tc>
        <w:tc>
          <w:tcPr>
            <w:tcW w:w="687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Инструктаж по технике безопасности, ознакомление с действующими в организации правилами внутреннего распорядка.</w:t>
            </w:r>
          </w:p>
        </w:tc>
      </w:tr>
      <w:tr>
        <w:trPr/>
        <w:tc>
          <w:tcPr>
            <w:tcW w:w="247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15.01.2019</w:t>
            </w:r>
          </w:p>
        </w:tc>
        <w:tc>
          <w:tcPr>
            <w:tcW w:w="687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Изучение документов, характеризующих предприятие (Устав, лицензия, Положение об отделах и Инструкции, регламентирующие деятельность предприятия и его работников). Изучение должностных обязанностей сотрудников.</w:t>
            </w:r>
          </w:p>
        </w:tc>
      </w:tr>
      <w:tr>
        <w:trPr/>
        <w:tc>
          <w:tcPr>
            <w:tcW w:w="247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16.01.2019 – 18.01.2019</w:t>
            </w:r>
          </w:p>
        </w:tc>
        <w:tc>
          <w:tcPr>
            <w:tcW w:w="687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Ознакомление и работа с программными продуктами компании с пользовательской стороны.</w:t>
            </w:r>
          </w:p>
        </w:tc>
      </w:tr>
      <w:tr>
        <w:trPr/>
        <w:tc>
          <w:tcPr>
            <w:tcW w:w="247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21.01.2019 – 22.01.2019</w:t>
            </w:r>
          </w:p>
        </w:tc>
        <w:tc>
          <w:tcPr>
            <w:tcW w:w="687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val="ru-RU" w:bidi="ar-SA"/>
              </w:rPr>
              <w:t>Изучение и работа с сервисом «</w:t>
            </w:r>
            <w:r>
              <w:rPr>
                <w:kern w:val="0"/>
                <w:lang w:val="en-US" w:bidi="ar-SA"/>
              </w:rPr>
              <w:t>Redmine</w:t>
            </w:r>
            <w:r>
              <w:rPr>
                <w:kern w:val="0"/>
                <w:lang w:val="ru-RU" w:bidi="ar-SA"/>
              </w:rPr>
              <w:t>» - управление проектами и задачами: создание, редактирование и закрытие задач.</w:t>
            </w:r>
          </w:p>
        </w:tc>
      </w:tr>
      <w:tr>
        <w:trPr/>
        <w:tc>
          <w:tcPr>
            <w:tcW w:w="247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23.01.2019 – 29.01.2019</w:t>
            </w:r>
          </w:p>
        </w:tc>
        <w:tc>
          <w:tcPr>
            <w:tcW w:w="687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Тестирование разрабатываемого компанией программного обеспечения при помощи конфигурации «1С:Сценарное тестирование». Изучение документации по работе с программой, а также эксплуатация данной конфигурации.</w:t>
            </w:r>
          </w:p>
        </w:tc>
      </w:tr>
      <w:tr>
        <w:trPr/>
        <w:tc>
          <w:tcPr>
            <w:tcW w:w="247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30.01.2019 – 01.02.2019</w:t>
            </w:r>
          </w:p>
        </w:tc>
        <w:tc>
          <w:tcPr>
            <w:tcW w:w="687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Написание документации по созданию нового функционала в программных продуктах компании.</w:t>
            </w:r>
          </w:p>
        </w:tc>
      </w:tr>
    </w:tbl>
    <w:p>
      <w:pPr>
        <w:pStyle w:val="Normal"/>
        <w:spacing w:lineRule="auto" w:line="276" w:before="288" w:after="288"/>
        <w:ind w:firstLine="709"/>
        <w:jc w:val="both"/>
        <w:rPr/>
      </w:pPr>
      <w:r>
        <w:rPr/>
      </w:r>
    </w:p>
    <w:p>
      <w:pPr>
        <w:pStyle w:val="Normal"/>
        <w:spacing w:lineRule="auto" w:line="276" w:before="288" w:after="288"/>
        <w:ind w:firstLine="709"/>
        <w:jc w:val="both"/>
        <w:rPr>
          <w:rFonts w:eastAsia="" w:eastAsiaTheme="majorEastAsia"/>
          <w:sz w:val="32"/>
          <w:szCs w:val="32"/>
        </w:rPr>
      </w:pPr>
      <w:r>
        <w:rPr>
          <w:rFonts w:eastAsia="" w:eastAsiaTheme="majorEastAsia"/>
          <w:sz w:val="32"/>
          <w:szCs w:val="32"/>
        </w:rPr>
      </w:r>
      <w:r>
        <w:br w:type="page"/>
      </w:r>
    </w:p>
    <w:p>
      <w:pPr>
        <w:pStyle w:val="Heading1"/>
        <w:spacing w:lineRule="auto" w:line="276" w:before="0" w:after="288"/>
        <w:jc w:val="both"/>
        <w:rPr>
          <w:rFonts w:cs="Times New Roman"/>
        </w:rPr>
      </w:pPr>
      <w:bookmarkStart w:id="12" w:name="__RefHeading___Toc313_1739987992"/>
      <w:bookmarkStart w:id="13" w:name="_Toc88233277"/>
      <w:bookmarkEnd w:id="12"/>
      <w:r>
        <w:rPr>
          <w:rFonts w:cs="Times New Roman"/>
        </w:rPr>
        <w:t>Решаемые задачи</w:t>
      </w:r>
      <w:bookmarkEnd w:id="13"/>
    </w:p>
    <w:p>
      <w:pPr>
        <w:pStyle w:val="ListParagraph"/>
        <w:numPr>
          <w:ilvl w:val="0"/>
          <w:numId w:val="6"/>
        </w:numPr>
        <w:spacing w:lineRule="auto" w:line="276" w:before="288" w:after="288"/>
        <w:contextualSpacing/>
        <w:jc w:val="both"/>
        <w:rPr/>
      </w:pPr>
      <w:r>
        <w:rPr/>
        <w:t>Ознакомление с программными продуктами компании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В процессе прохождения практики была проведена работа по ознакомлению с программными продуктами, разработанными компанией ООО «Инфокрафт Северо-Запад».  Были изучены следующие продукты:</w:t>
      </w:r>
    </w:p>
    <w:p>
      <w:pPr>
        <w:pStyle w:val="ListParagraph"/>
        <w:numPr>
          <w:ilvl w:val="0"/>
          <w:numId w:val="7"/>
        </w:numPr>
        <w:spacing w:lineRule="auto" w:line="276" w:before="288" w:after="288"/>
        <w:contextualSpacing/>
        <w:jc w:val="both"/>
        <w:rPr/>
      </w:pPr>
      <w:r>
        <w:rPr/>
        <w:t>«Инфокрафт: Формула ЖКХ» - предназначена для автоматизации учета в ТСЖ, ЖСК, управляющих компаниях ЖКХ. Решение поддерживает обмен данными с системой ГИС ЖКХ. Обмен с ГИС ЖКХ возможен через Excel-файлы и напрямую через защищенное соединение.</w:t>
      </w:r>
    </w:p>
    <w:p>
      <w:pPr>
        <w:pStyle w:val="ListParagraph"/>
        <w:numPr>
          <w:ilvl w:val="0"/>
          <w:numId w:val="7"/>
        </w:numPr>
        <w:spacing w:lineRule="auto" w:line="276" w:before="288" w:after="288"/>
        <w:contextualSpacing/>
        <w:jc w:val="both"/>
        <w:rPr/>
      </w:pPr>
      <w:r>
        <w:rPr/>
        <w:t>«Инфокрафт: Формула ЖКХ + Бухгалтерия» - программа для расчета квартплаты и бухгалтерского учета в ТСЖ, ЖСК, управляющих компаниях ЖКХ. Включает все возможности «1С:Бухгалтерии 8». Решение поддерживает обмен данными с системой ГИС ЖКХ. Обмен с ГИС ЖКХ возможен через Excel-файлы и напрямую через защищенное соединение.</w:t>
      </w:r>
    </w:p>
    <w:p>
      <w:pPr>
        <w:pStyle w:val="ListParagraph"/>
        <w:numPr>
          <w:ilvl w:val="0"/>
          <w:numId w:val="7"/>
        </w:numPr>
        <w:spacing w:lineRule="auto" w:line="276" w:before="288" w:after="288"/>
        <w:contextualSpacing/>
        <w:jc w:val="both"/>
        <w:rPr/>
      </w:pPr>
      <w:r>
        <w:rPr/>
        <w:t>«Инфокрафт: Бухгалтерия СНТ» - программа, обеспечивающая все потребности в работе бухгалтера СНТ: бухгалтерский и налоговый учет, книгу доходов и расходов, начисление взносов, ведение смет и т.д.</w:t>
      </w:r>
    </w:p>
    <w:p>
      <w:pPr>
        <w:pStyle w:val="ListParagraph"/>
        <w:numPr>
          <w:ilvl w:val="0"/>
          <w:numId w:val="7"/>
        </w:numPr>
        <w:spacing w:lineRule="auto" w:line="276" w:before="288" w:after="288"/>
        <w:contextualSpacing/>
        <w:jc w:val="both"/>
        <w:rPr/>
      </w:pPr>
      <w:r>
        <w:rPr/>
        <w:t xml:space="preserve">«Инфокрафт: Сайт управляющей организации» - готовый сайт с красивым доменным именем для ТСЖ, ЖСК или управляющей компании. Раскрытие информации по 731-му постановлению. Личный кабинет жильца. Не требует вложений в разработку и администрирование. </w:t>
      </w:r>
    </w:p>
    <w:p>
      <w:pPr>
        <w:pStyle w:val="Normal"/>
        <w:spacing w:lineRule="auto" w:line="276" w:before="288" w:after="288"/>
        <w:ind w:firstLine="348" w:left="372"/>
        <w:jc w:val="both"/>
        <w:rPr/>
      </w:pPr>
      <w:r>
        <w:rPr/>
        <w:t>Все решения разработаны на платформе «1С:Предприятие 8».</w:t>
      </w:r>
    </w:p>
    <w:p>
      <w:pPr>
        <w:pStyle w:val="ListParagraph"/>
        <w:numPr>
          <w:ilvl w:val="0"/>
          <w:numId w:val="6"/>
        </w:numPr>
        <w:spacing w:lineRule="auto" w:line="276" w:before="288" w:after="288"/>
        <w:contextualSpacing/>
        <w:jc w:val="both"/>
        <w:rPr/>
      </w:pPr>
      <w:r>
        <w:rPr/>
        <w:t>Изучение и работа с приложениями для управления проектами и задачами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 xml:space="preserve">Сервис «Redmine» позволяет связать работу почти всех отделов компании, а особенно отдел разработки, отдел консультационного сопровождения, отдел комплексных решений, отдел сервисного сопровождения и веб-отдел. Каждый сотрудник из этих отделов с соответствующими правами может создавать задачи (пожелания, ошибки, недочеты и прочие задачи), вносить изменения, комментировать и т.д. 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Функции сервиса, которые показались наиболее удобными для использования внутри компании:</w:t>
      </w:r>
    </w:p>
    <w:p>
      <w:pPr>
        <w:pStyle w:val="ListParagraph"/>
        <w:numPr>
          <w:ilvl w:val="0"/>
          <w:numId w:val="9"/>
        </w:numPr>
        <w:spacing w:lineRule="auto" w:line="276" w:before="288" w:after="288"/>
        <w:contextualSpacing/>
        <w:jc w:val="both"/>
        <w:rPr/>
      </w:pPr>
      <w:r>
        <w:rPr/>
        <w:t>Разделение на роли. Пользователям назначается роль в каждом проекте, в котором он участвует, также он может иметь несколько ролей.</w:t>
      </w:r>
    </w:p>
    <w:p>
      <w:pPr>
        <w:pStyle w:val="ListParagraph"/>
        <w:numPr>
          <w:ilvl w:val="0"/>
          <w:numId w:val="9"/>
        </w:numPr>
        <w:spacing w:lineRule="auto" w:line="276" w:before="288" w:after="288"/>
        <w:contextualSpacing/>
        <w:jc w:val="both"/>
        <w:rPr/>
      </w:pPr>
      <w:r>
        <w:rPr/>
        <w:t>Разделение на проекты. Для каждого продукта компании создан отдельный проект, что удобно структурирует работу.</w:t>
      </w:r>
    </w:p>
    <w:p>
      <w:pPr>
        <w:pStyle w:val="ListParagraph"/>
        <w:numPr>
          <w:ilvl w:val="0"/>
          <w:numId w:val="9"/>
        </w:numPr>
        <w:spacing w:lineRule="auto" w:line="276" w:before="288" w:after="288"/>
        <w:contextualSpacing/>
        <w:jc w:val="both"/>
        <w:rPr/>
      </w:pPr>
      <w:r>
        <w:rPr/>
        <w:t>Создание и использование собственных трекеров. На практике работа проходила чаще всего со следующими трекерами: ошибка, недочет в невыпущенном релизе, пожелание и рефакторинг.</w:t>
      </w:r>
    </w:p>
    <w:p>
      <w:pPr>
        <w:pStyle w:val="ListParagraph"/>
        <w:numPr>
          <w:ilvl w:val="0"/>
          <w:numId w:val="9"/>
        </w:numPr>
        <w:spacing w:lineRule="auto" w:line="276" w:before="288" w:after="288"/>
        <w:contextualSpacing/>
        <w:jc w:val="both"/>
        <w:rPr/>
      </w:pPr>
      <w:r>
        <w:rPr/>
        <w:t>Создание связей между задачами. Задачи могут быть взаимосвязаны: например, одна задача является подзадачей для другой или предшествовать ей. Эта информация может быть полезна в ходе планирования разработки программы, а также для тестирования.</w:t>
      </w:r>
    </w:p>
    <w:p>
      <w:pPr>
        <w:pStyle w:val="ListParagraph"/>
        <w:numPr>
          <w:ilvl w:val="0"/>
          <w:numId w:val="9"/>
        </w:numPr>
        <w:spacing w:lineRule="auto" w:line="276" w:before="288" w:after="288"/>
        <w:contextualSpacing/>
        <w:jc w:val="both"/>
        <w:rPr/>
      </w:pPr>
      <w:r>
        <w:rPr/>
        <w:t xml:space="preserve">Учет затраченного времени на работу над задачей и всем проектом. 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Больше не нужно бегать по разным кабинетам и собирать информацию, отправлять запросы в разные отделы, чтобы собрать данные по информационной системе. Таким образом, сервис «Redmine» сильно оптимизирует работу над разработкой и усовершенствованием программных продуктов.</w:t>
      </w:r>
    </w:p>
    <w:p>
      <w:pPr>
        <w:pStyle w:val="ListParagraph"/>
        <w:numPr>
          <w:ilvl w:val="0"/>
          <w:numId w:val="6"/>
        </w:numPr>
        <w:spacing w:lineRule="auto" w:line="276" w:before="288" w:after="288"/>
        <w:contextualSpacing/>
        <w:jc w:val="both"/>
        <w:rPr/>
      </w:pPr>
      <w:r>
        <w:rPr/>
        <w:t>Тестирование разрабатываемого компанией программного обеспечения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Тестирование программных продуктов проходило при использовании сервиса «1С:Сценарное тестирование». Данный инструмент использует новые возможности технологической платформы «1С:Предприятие 8» по автоматизированному тестированию. Имитация действий пользователя осуществляется при помощи набора объектов встроенного языка, предоставляющих доступ к логической модели интерфейса клиентского приложения и элементам форм. В итоге выполнение команд теста по интерактивному созданию объектов и заполнению форм отрабатывается платформой «1С:Предприятие 8» так же, как если бы эти данные пользователь вводил с клавиатуры.  Данный инструмент состоит из двух частей:</w:t>
      </w:r>
    </w:p>
    <w:p>
      <w:pPr>
        <w:pStyle w:val="ListParagraph"/>
        <w:numPr>
          <w:ilvl w:val="0"/>
          <w:numId w:val="8"/>
        </w:numPr>
        <w:spacing w:lineRule="auto" w:line="276" w:before="288" w:after="288"/>
        <w:contextualSpacing/>
        <w:jc w:val="both"/>
        <w:rPr/>
      </w:pPr>
      <w:r>
        <w:rPr/>
        <w:t>Конфигурация для работы с тестами</w:t>
      </w:r>
    </w:p>
    <w:p>
      <w:pPr>
        <w:pStyle w:val="ListParagraph"/>
        <w:numPr>
          <w:ilvl w:val="0"/>
          <w:numId w:val="8"/>
        </w:numPr>
        <w:spacing w:lineRule="auto" w:line="276" w:before="288" w:after="288"/>
        <w:contextualSpacing/>
        <w:jc w:val="both"/>
        <w:rPr/>
      </w:pPr>
      <w:r>
        <w:rPr/>
        <w:t>Инструмент для разработки и выполнения сценариев тестов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 xml:space="preserve">За время прохождения производственной практики была проведена работа по ознакомлению с инструментом «1С:Сценарное тестирование». При помощи данного сервиса было реализовано 14 тестов, актуализировано 18 тестов. </w:t>
      </w:r>
    </w:p>
    <w:p>
      <w:pPr>
        <w:pStyle w:val="ListParagraph"/>
        <w:numPr>
          <w:ilvl w:val="0"/>
          <w:numId w:val="6"/>
        </w:numPr>
        <w:spacing w:lineRule="auto" w:line="276" w:before="288" w:after="288"/>
        <w:contextualSpacing/>
        <w:jc w:val="both"/>
        <w:rPr/>
      </w:pPr>
      <w:r>
        <w:rPr/>
        <w:t>Написание документации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В данную задачу производственной практики входило описание разработанных и протестированных задач, которые должны были войти в следующие релизы программных продуктов. Вся информация записывалась в верификационный файл, к которому сотрудники, работающие с соответствующей конфигурации, имели доступ и могли отследить все внесенные изменения.</w:t>
      </w:r>
    </w:p>
    <w:p>
      <w:pPr>
        <w:pStyle w:val="Heading1"/>
        <w:spacing w:lineRule="auto" w:line="276" w:before="288" w:after="288"/>
        <w:jc w:val="both"/>
        <w:rPr/>
      </w:pPr>
      <w:r>
        <w:rPr/>
      </w:r>
      <w:r>
        <w:br w:type="page"/>
      </w:r>
    </w:p>
    <w:p>
      <w:pPr>
        <w:pStyle w:val="Heading1"/>
        <w:spacing w:lineRule="auto" w:line="276" w:before="0" w:after="288"/>
        <w:jc w:val="both"/>
        <w:rPr>
          <w:rFonts w:cs="Times New Roman"/>
        </w:rPr>
      </w:pPr>
      <w:bookmarkStart w:id="14" w:name="__RefHeading___Toc315_1739987992"/>
      <w:bookmarkStart w:id="15" w:name="_Toc88233278"/>
      <w:bookmarkEnd w:id="14"/>
      <w:r>
        <w:rPr>
          <w:rFonts w:cs="Times New Roman"/>
        </w:rPr>
        <w:t>Заключение</w:t>
      </w:r>
      <w:bookmarkEnd w:id="15"/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Производственная практика проходила в ООО «Инфокрафт Северо-Запад». Она длилась в течение трех недель в соответствии с учебным планом подготовки студентов по направлению «Информационные системы и технологии».</w:t>
      </w:r>
    </w:p>
    <w:p>
      <w:pPr>
        <w:pStyle w:val="Normal"/>
        <w:spacing w:lineRule="auto" w:line="276" w:before="288" w:after="288"/>
        <w:ind w:firstLine="709"/>
        <w:jc w:val="both"/>
        <w:rPr/>
      </w:pPr>
      <w:r>
        <w:rPr/>
        <w:t>Во время прохождения практики я находилась на конкретном рабочем месте и выполняла заданные поручения и внимательно следила за всем происходящим. В ходе прохождения практики произошло более детальное ознакомление с компанией, ее структурой, задачами, основными функциями, должностными инструкциями. Были приобретены необходимые практические навыки в работе в качестве тестировщика, применены полученные теоретические знания и основы. Я ознакомилась с формированием учебного плана, и последующей сверке данных. Данная практика позволила детально познакомиться с работой программных продуктов 1С.</w:t>
      </w:r>
    </w:p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701" w:right="851" w:gutter="0" w:header="0" w:top="1134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9199478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4" w:hanging="60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74e5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a4093e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semiHidden/>
    <w:qFormat/>
    <w:rsid w:val="00474e5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474e5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474e5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sid w:val="00a4093e"/>
    <w:rPr>
      <w:rFonts w:ascii="Times New Roman" w:hAnsi="Times New Roman" w:eastAsia="" w:cs="" w:cstheme="majorBidi" w:eastAsiaTheme="majorEastAsia"/>
      <w:b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unhideWhenUsed/>
    <w:rsid w:val="00e36434"/>
    <w:rPr>
      <w:color w:themeColor="hyperlink" w:val="0000FF"/>
      <w:u w:val="single"/>
    </w:rPr>
  </w:style>
  <w:style w:type="character" w:styleId="Style16">
    <w:name w:val="Ссылка указателя"/>
    <w:qFormat/>
    <w:rPr/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BodyText">
    <w:name w:val="Body Text"/>
    <w:basedOn w:val="Normal"/>
    <w:link w:val="Style13"/>
    <w:semiHidden/>
    <w:unhideWhenUsed/>
    <w:rsid w:val="00474e58"/>
    <w:pPr>
      <w:spacing w:before="0" w:after="12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474e5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474e5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Style17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e36434"/>
    <w:pPr>
      <w:spacing w:lineRule="auto" w:line="259"/>
      <w:outlineLvl w:val="9"/>
    </w:pPr>
    <w:rPr>
      <w:rFonts w:ascii="Cambria" w:hAnsi="Cambria" w:asciiTheme="majorHAnsi" w:hAnsiTheme="majorHAnsi"/>
      <w:color w:themeColor="accent1" w:themeShade="bf" w:val="365F91"/>
    </w:rPr>
  </w:style>
  <w:style w:type="paragraph" w:styleId="TOC1">
    <w:name w:val="TOC 1"/>
    <w:basedOn w:val="Normal"/>
    <w:next w:val="Normal"/>
    <w:autoRedefine/>
    <w:uiPriority w:val="39"/>
    <w:unhideWhenUsed/>
    <w:rsid w:val="00e36434"/>
    <w:pPr>
      <w:spacing w:before="0" w:after="100"/>
    </w:pPr>
    <w:rPr/>
  </w:style>
  <w:style w:type="paragraph" w:styleId="ListParagraph">
    <w:name w:val="List Paragraph"/>
    <w:basedOn w:val="Normal"/>
    <w:uiPriority w:val="34"/>
    <w:qFormat/>
    <w:rsid w:val="00e1039b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61c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CB74-3230-4F92-94C3-F4434489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LibreOffice/7.6.2.1$Linux_X86_64 LibreOffice_project/60$Build-1</Application>
  <AppVersion>15.0000</AppVersion>
  <Pages>12</Pages>
  <Words>1855</Words>
  <Characters>10784</Characters>
  <CharactersWithSpaces>12222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2021-11-19T12:28:00Z</dcterms:created>
  <dc:creator>Дирекция</dc:creator>
  <dc:description/>
  <dc:language>ru-RU</dc:language>
  <cp:lastModifiedBy/>
  <cp:lastPrinted>2023-11-24T15:25:06Z</cp:lastPrinted>
  <dcterms:modified xsi:type="dcterms:W3CDTF">2023-11-24T15:44:59Z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