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Годы обучения по образовательной программе 2018-2020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Петрозаводский государственный университет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Институт математики и информационных технологий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Pr="002E4AE9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74B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00774B" w:rsidRPr="002E4AE9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74B" w:rsidRPr="00A1362E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Проректор по учебной работе</w:t>
      </w:r>
    </w:p>
    <w:p w:rsidR="00DD1106" w:rsidRPr="00A1362E" w:rsidRDefault="00DD1106" w:rsidP="00DD11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774B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8"/>
          <w:szCs w:val="28"/>
        </w:rPr>
      </w:pPr>
      <w:r w:rsidRPr="002E4AE9">
        <w:rPr>
          <w:rFonts w:ascii="Times New Roman" w:hAnsi="Times New Roman"/>
          <w:sz w:val="28"/>
          <w:szCs w:val="28"/>
        </w:rPr>
        <w:t>__________</w:t>
      </w:r>
      <w:r w:rsidR="002E3593">
        <w:rPr>
          <w:rFonts w:ascii="Times New Roman" w:hAnsi="Times New Roman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D1106" w:rsidRPr="00A1362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Тарасов</w:t>
      </w:r>
    </w:p>
    <w:p w:rsidR="002E4AE9" w:rsidRDefault="002E4AE9" w:rsidP="00DD11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774B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" w:hAnsi="Times New Roman"/>
          <w:sz w:val="28"/>
          <w:szCs w:val="28"/>
        </w:rPr>
        <w:t xml:space="preserve">«____» ________ 2018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00774B" w:rsidRPr="002E4AE9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74B" w:rsidRPr="002E4AE9" w:rsidRDefault="0000774B" w:rsidP="00DD11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ПРАКТИКИ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5ED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ПРОИЗВОДСТВЕННАЯ ПРАКТИКА ПО ПОЛУЧЕНИЮ </w:t>
      </w: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ПРОФЕССИОНАЛЬНЫХ УМЕНИЙ И ОПЫТА ПРОФЕССИОНАЛЬНОЙ ДЕЯТЕЛЬНОСТИ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 магистратуры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" w:hAnsi="Times New Roman"/>
          <w:sz w:val="28"/>
          <w:szCs w:val="28"/>
        </w:rPr>
        <w:t xml:space="preserve">01.04.01 </w:t>
      </w:r>
      <w:r>
        <w:rPr>
          <w:rFonts w:ascii="Times New Roman CYR" w:hAnsi="Times New Roman CYR" w:cs="Times New Roman CYR"/>
          <w:sz w:val="28"/>
          <w:szCs w:val="28"/>
        </w:rPr>
        <w:t>Математика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Профиль направления подготовки магистратуры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Проблемы фундаментальной математики</w:t>
      </w:r>
      <w:r w:rsidRPr="002E4AE9">
        <w:rPr>
          <w:rFonts w:ascii="Times New Roman" w:hAnsi="Times New Roman"/>
          <w:sz w:val="28"/>
          <w:szCs w:val="28"/>
        </w:rPr>
        <w:t>»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Форма обучения очная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Петрозаводск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2018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br w:type="page"/>
      </w:r>
    </w:p>
    <w:p w:rsidR="0000774B" w:rsidRDefault="002E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>Рабочая программа практики разработана в соответствии с ФГОС ВО, утвержденным прик</w:t>
      </w:r>
      <w:r w:rsidRPr="002E4AE9">
        <w:rPr>
          <w:rFonts w:ascii="Times New Roman CYR" w:hAnsi="Times New Roman CYR" w:cs="Times New Roman CYR"/>
          <w:sz w:val="24"/>
          <w:szCs w:val="24"/>
        </w:rPr>
        <w:t>а</w:t>
      </w:r>
      <w:r w:rsidRPr="002E4AE9">
        <w:rPr>
          <w:rFonts w:ascii="Times New Roman CYR" w:hAnsi="Times New Roman CYR" w:cs="Times New Roman CYR"/>
          <w:sz w:val="24"/>
          <w:szCs w:val="24"/>
        </w:rPr>
        <w:t>зом Министерства образования и науки Российской Федерации от 17.08.2015 г. № 827 и учебным планом по направлению подготовки магистратуры 01.04.01 Математика (профиль «Проблемы фундаментальной математики»).</w:t>
      </w:r>
      <w:r w:rsidRPr="002E4AE9">
        <w:rPr>
          <w:rFonts w:ascii="Times New Roman CYR" w:hAnsi="Times New Roman CYR" w:cs="Times New Roman CYR"/>
          <w:sz w:val="24"/>
          <w:szCs w:val="24"/>
        </w:rPr>
        <w:tab/>
      </w:r>
      <w:r w:rsidRPr="002E4AE9">
        <w:rPr>
          <w:rFonts w:ascii="Times New Roman CYR" w:hAnsi="Times New Roman CYR" w:cs="Times New Roman CYR"/>
          <w:sz w:val="24"/>
          <w:szCs w:val="24"/>
        </w:rPr>
        <w:br/>
      </w:r>
      <w:r w:rsidR="0000774B">
        <w:rPr>
          <w:rFonts w:ascii="Times New Roman CYR" w:hAnsi="Times New Roman CYR" w:cs="Times New Roman CYR"/>
          <w:sz w:val="24"/>
          <w:szCs w:val="24"/>
        </w:rPr>
        <w:tab/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75ED" w:rsidRDefault="00A075ED" w:rsidP="00A075ED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Разработчик:</w:t>
      </w:r>
    </w:p>
    <w:p w:rsidR="002E4AE9" w:rsidRPr="002E4AE9" w:rsidRDefault="002E4AE9" w:rsidP="00A075ED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>Кручек Марина Марленовна, доцент кафедры математического анализа института математ</w:t>
      </w:r>
      <w:r w:rsidRPr="002E4AE9">
        <w:rPr>
          <w:rFonts w:ascii="Times New Roman CYR" w:hAnsi="Times New Roman CYR" w:cs="Times New Roman CYR"/>
          <w:sz w:val="24"/>
          <w:szCs w:val="24"/>
        </w:rPr>
        <w:t>и</w:t>
      </w:r>
      <w:r w:rsidRPr="002E4AE9">
        <w:rPr>
          <w:rFonts w:ascii="Times New Roman CYR" w:hAnsi="Times New Roman CYR" w:cs="Times New Roman CYR"/>
          <w:sz w:val="24"/>
          <w:szCs w:val="24"/>
        </w:rPr>
        <w:t xml:space="preserve">ки и информатики ПетрГУ, к.ф.м.н., доцент </w:t>
      </w:r>
    </w:p>
    <w:p w:rsidR="002E4AE9" w:rsidRPr="002E4AE9" w:rsidRDefault="002E4AE9" w:rsidP="00A075ED">
      <w:pPr>
        <w:spacing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>______________________________</w:t>
      </w:r>
    </w:p>
    <w:p w:rsidR="00A075ED" w:rsidRDefault="00A075ED" w:rsidP="00A075ED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Эксперт</w:t>
      </w:r>
      <w:r w:rsidR="002E4AE9" w:rsidRPr="002E4AE9">
        <w:rPr>
          <w:rFonts w:ascii="Times New Roman CYR" w:hAnsi="Times New Roman CYR" w:cs="Times New Roman CYR"/>
          <w:sz w:val="24"/>
          <w:szCs w:val="24"/>
        </w:rPr>
        <w:t>:</w:t>
      </w:r>
    </w:p>
    <w:p w:rsidR="002E4AE9" w:rsidRPr="002E4AE9" w:rsidRDefault="002E4AE9" w:rsidP="002E4AE9">
      <w:pPr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 xml:space="preserve">Граф Сергей Юрьевич, доцент Тверского государственного университета, кандидат физико-математических наук, доцент </w:t>
      </w:r>
    </w:p>
    <w:p w:rsidR="00A075ED" w:rsidRDefault="00A0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дисциплины рассмотрена и одобрена на заседании кафедры</w:t>
      </w:r>
      <w:r w:rsidR="002E4AE9">
        <w:rPr>
          <w:rFonts w:ascii="Times New Roman CYR" w:hAnsi="Times New Roman CYR" w:cs="Times New Roman CYR"/>
          <w:sz w:val="24"/>
          <w:szCs w:val="24"/>
        </w:rPr>
        <w:t xml:space="preserve"> математич</w:t>
      </w:r>
      <w:r w:rsidR="002E4AE9">
        <w:rPr>
          <w:rFonts w:ascii="Times New Roman CYR" w:hAnsi="Times New Roman CYR" w:cs="Times New Roman CYR"/>
          <w:sz w:val="24"/>
          <w:szCs w:val="24"/>
        </w:rPr>
        <w:t>е</w:t>
      </w:r>
      <w:r w:rsidR="002E4AE9">
        <w:rPr>
          <w:rFonts w:ascii="Times New Roman CYR" w:hAnsi="Times New Roman CYR" w:cs="Times New Roman CYR"/>
          <w:sz w:val="24"/>
          <w:szCs w:val="24"/>
        </w:rPr>
        <w:t>ского анализа</w:t>
      </w:r>
    </w:p>
    <w:p w:rsidR="002E4AE9" w:rsidRDefault="002E4A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0774B" w:rsidRDefault="00A07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Протокол № </w:t>
      </w:r>
      <w:r w:rsidR="00BD4808" w:rsidRPr="006C1921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00774B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00774B" w:rsidRPr="002E4AE9">
        <w:rPr>
          <w:rFonts w:ascii="Times New Roman" w:hAnsi="Times New Roman"/>
          <w:sz w:val="24"/>
          <w:szCs w:val="24"/>
        </w:rPr>
        <w:t>«</w:t>
      </w:r>
      <w:r w:rsidR="00BD4808" w:rsidRPr="006C1921">
        <w:rPr>
          <w:rFonts w:ascii="Times New Roman" w:hAnsi="Times New Roman"/>
          <w:sz w:val="24"/>
          <w:szCs w:val="24"/>
        </w:rPr>
        <w:t xml:space="preserve">      </w:t>
      </w:r>
      <w:r w:rsidR="0000774B" w:rsidRPr="002E4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="0000774B" w:rsidRPr="002E4AE9">
        <w:rPr>
          <w:rFonts w:ascii="Times New Roman" w:hAnsi="Times New Roman"/>
          <w:sz w:val="24"/>
          <w:szCs w:val="24"/>
        </w:rPr>
        <w:t xml:space="preserve"> 201</w:t>
      </w:r>
      <w:r w:rsidR="002E4AE9">
        <w:rPr>
          <w:rFonts w:ascii="Times New Roman" w:hAnsi="Times New Roman"/>
          <w:sz w:val="24"/>
          <w:szCs w:val="24"/>
        </w:rPr>
        <w:t>8</w:t>
      </w:r>
      <w:r w:rsidR="0000774B" w:rsidRPr="002E4AE9">
        <w:rPr>
          <w:rFonts w:ascii="Times New Roman" w:hAnsi="Times New Roman"/>
          <w:sz w:val="24"/>
          <w:szCs w:val="24"/>
        </w:rPr>
        <w:t xml:space="preserve"> </w:t>
      </w:r>
      <w:r w:rsidR="0000774B">
        <w:rPr>
          <w:rFonts w:ascii="Times New Roman CYR" w:hAnsi="Times New Roman CYR" w:cs="Times New Roman CYR"/>
          <w:sz w:val="24"/>
          <w:szCs w:val="24"/>
        </w:rPr>
        <w:t>г.</w:t>
      </w:r>
      <w:r w:rsidR="0000774B">
        <w:rPr>
          <w:rFonts w:ascii="Times New Roman CYR" w:hAnsi="Times New Roman CYR" w:cs="Times New Roman CYR"/>
          <w:sz w:val="24"/>
          <w:szCs w:val="24"/>
        </w:rPr>
        <w:tab/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Заведующий кафедрой __________________________ </w:t>
      </w:r>
      <w:r w:rsidR="002E4AE9" w:rsidRPr="002E4AE9">
        <w:rPr>
          <w:rFonts w:ascii="Times New Roman CYR" w:hAnsi="Times New Roman CYR" w:cs="Times New Roman CYR"/>
          <w:sz w:val="24"/>
          <w:szCs w:val="24"/>
        </w:rPr>
        <w:t>(д.ф.м.н., проф., Старков В.В.)</w:t>
      </w:r>
      <w:r w:rsidRPr="002E4AE9">
        <w:rPr>
          <w:rFonts w:ascii="Times New Roman" w:hAnsi="Times New Roman"/>
          <w:i/>
          <w:iCs/>
          <w:sz w:val="20"/>
          <w:szCs w:val="20"/>
        </w:rPr>
        <w:tab/>
      </w:r>
      <w:r w:rsidRPr="002E4AE9">
        <w:rPr>
          <w:rFonts w:ascii="Times New Roman" w:hAnsi="Times New Roman"/>
          <w:i/>
          <w:iCs/>
          <w:sz w:val="20"/>
          <w:szCs w:val="20"/>
        </w:rPr>
        <w:tab/>
      </w:r>
      <w:r w:rsidRPr="002E4AE9">
        <w:rPr>
          <w:rFonts w:ascii="Times New Roman" w:hAnsi="Times New Roman"/>
          <w:i/>
          <w:iCs/>
          <w:sz w:val="20"/>
          <w:szCs w:val="20"/>
        </w:rPr>
        <w:tab/>
      </w:r>
      <w:r w:rsidRPr="002E4AE9">
        <w:rPr>
          <w:rFonts w:ascii="Times New Roman" w:hAnsi="Times New Roman"/>
          <w:i/>
          <w:iCs/>
          <w:sz w:val="20"/>
          <w:szCs w:val="20"/>
        </w:rPr>
        <w:tab/>
      </w:r>
      <w:r w:rsidRPr="002E4AE9">
        <w:rPr>
          <w:rFonts w:ascii="Times New Roman" w:hAnsi="Times New Roman"/>
          <w:i/>
          <w:iCs/>
          <w:sz w:val="20"/>
          <w:szCs w:val="20"/>
        </w:rPr>
        <w:tab/>
      </w:r>
      <w:r w:rsidRPr="002E4AE9">
        <w:rPr>
          <w:rFonts w:ascii="Times New Roman" w:hAnsi="Times New Roman"/>
          <w:i/>
          <w:iCs/>
          <w:sz w:val="20"/>
          <w:szCs w:val="20"/>
        </w:rPr>
        <w:tab/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СОГЛАСОВАНО:</w:t>
      </w: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AE9" w:rsidRPr="002E4AE9" w:rsidRDefault="002E4AE9" w:rsidP="00A075ED">
      <w:pPr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>Рабочая программа практики рассмотрена и утверждена на заседании учебно-методической комиссии института математики и информационных технологий</w:t>
      </w:r>
    </w:p>
    <w:p w:rsidR="002E4AE9" w:rsidRPr="002E4AE9" w:rsidRDefault="002E4AE9" w:rsidP="002E4AE9">
      <w:pPr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>Протокол №</w:t>
      </w:r>
      <w:r w:rsidR="00373343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Pr="002E4AE9">
        <w:rPr>
          <w:rFonts w:ascii="Times New Roman CYR" w:hAnsi="Times New Roman CYR" w:cs="Times New Roman CYR"/>
          <w:sz w:val="24"/>
          <w:szCs w:val="24"/>
        </w:rPr>
        <w:t xml:space="preserve"> от «</w:t>
      </w:r>
      <w:r w:rsidR="00373343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Pr="002E4AE9">
        <w:rPr>
          <w:rFonts w:ascii="Times New Roman CYR" w:hAnsi="Times New Roman CYR" w:cs="Times New Roman CYR"/>
          <w:sz w:val="24"/>
          <w:szCs w:val="24"/>
        </w:rPr>
        <w:t>»  июня 2018 г.</w:t>
      </w:r>
    </w:p>
    <w:p w:rsidR="002E4AE9" w:rsidRPr="002E4AE9" w:rsidRDefault="002E4AE9" w:rsidP="002E4AE9">
      <w:pPr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 CYR" w:hAnsi="Times New Roman CYR" w:cs="Times New Roman CYR"/>
          <w:sz w:val="24"/>
          <w:szCs w:val="24"/>
        </w:rPr>
        <w:t>Директор института _____________________________   (к.ф.м.н.,  Светова Н. Ю.)</w:t>
      </w:r>
    </w:p>
    <w:p w:rsidR="002E4AE9" w:rsidRPr="002E4AE9" w:rsidRDefault="002E4AE9" w:rsidP="002E4AE9">
      <w:pPr>
        <w:rPr>
          <w:rFonts w:ascii="Times New Roman CYR" w:hAnsi="Times New Roman CYR" w:cs="Times New Roman CYR"/>
          <w:sz w:val="24"/>
          <w:szCs w:val="24"/>
        </w:rPr>
      </w:pPr>
    </w:p>
    <w:p w:rsidR="0000774B" w:rsidRPr="002E4AE9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Начальник методического отдела</w:t>
      </w:r>
    </w:p>
    <w:p w:rsidR="0000774B" w:rsidRDefault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учебно-методического управления ПетрГУ ____________________ И.В. Маханькова</w:t>
      </w:r>
    </w:p>
    <w:p w:rsidR="0000774B" w:rsidRDefault="0000774B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br w:type="page"/>
      </w:r>
      <w:r w:rsidRPr="002E4AE9">
        <w:rPr>
          <w:rFonts w:ascii="Times New Roman" w:hAnsi="Times New Roman"/>
          <w:b/>
          <w:bCs/>
          <w:sz w:val="24"/>
          <w:szCs w:val="24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Вид практики</w:t>
      </w:r>
      <w:r w:rsidR="002E4AE9" w:rsidRPr="002E4AE9">
        <w:rPr>
          <w:rFonts w:cs="Times New Roman CYR"/>
          <w:b/>
          <w:bCs/>
          <w:sz w:val="24"/>
          <w:szCs w:val="24"/>
        </w:rPr>
        <w:t>:</w:t>
      </w:r>
      <w:r w:rsidR="002E4AE9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2E4AE9"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роизводственная</w:t>
      </w:r>
    </w:p>
    <w:p w:rsidR="0000774B" w:rsidRDefault="0000774B" w:rsidP="00A075ED">
      <w:pPr>
        <w:widowControl w:val="0"/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2E4AE9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Тип практики</w:t>
      </w:r>
      <w:r w:rsidR="002E4AE9" w:rsidRPr="002E4AE9">
        <w:rPr>
          <w:rFonts w:cs="Times New Roman CYR"/>
          <w:b/>
          <w:bCs/>
          <w:sz w:val="24"/>
          <w:szCs w:val="24"/>
        </w:rPr>
        <w:t>:</w:t>
      </w:r>
      <w:r w:rsidR="002E4AE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практика по получению профессиональных умений и опыта профе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сиональной деятельности</w:t>
      </w:r>
    </w:p>
    <w:p w:rsidR="0000774B" w:rsidRPr="001D4539" w:rsidRDefault="0000774B" w:rsidP="00A075ED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cs="Times New Roman CYR"/>
          <w:b/>
          <w:bCs/>
          <w:sz w:val="24"/>
          <w:szCs w:val="24"/>
        </w:rPr>
      </w:pPr>
      <w:r w:rsidRPr="002E4AE9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практики</w:t>
      </w:r>
    </w:p>
    <w:p w:rsidR="002E4AE9" w:rsidRDefault="002E4AE9" w:rsidP="00A075ED">
      <w:pPr>
        <w:spacing w:after="0"/>
        <w:ind w:firstLine="482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 xml:space="preserve">Целью производственной практики </w:t>
      </w:r>
      <w:r>
        <w:rPr>
          <w:rFonts w:ascii="Times New Roman" w:hAnsi="Times New Roman"/>
          <w:sz w:val="24"/>
          <w:szCs w:val="24"/>
        </w:rPr>
        <w:t xml:space="preserve">по получению профессиональных умений и опыта профессиональной деятельности </w:t>
      </w:r>
      <w:r w:rsidRPr="002E4AE9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00774B" w:rsidRPr="002E4AE9">
        <w:rPr>
          <w:rFonts w:ascii="Times New Roman" w:hAnsi="Times New Roman"/>
          <w:sz w:val="24"/>
          <w:szCs w:val="24"/>
        </w:rPr>
        <w:t>закрепление и углубление теоретической подг</w:t>
      </w:r>
      <w:r w:rsidR="0000774B" w:rsidRPr="002E4AE9">
        <w:rPr>
          <w:rFonts w:ascii="Times New Roman" w:hAnsi="Times New Roman"/>
          <w:sz w:val="24"/>
          <w:szCs w:val="24"/>
        </w:rPr>
        <w:t>о</w:t>
      </w:r>
      <w:r w:rsidR="0000774B" w:rsidRPr="002E4AE9">
        <w:rPr>
          <w:rFonts w:ascii="Times New Roman" w:hAnsi="Times New Roman"/>
          <w:sz w:val="24"/>
          <w:szCs w:val="24"/>
        </w:rPr>
        <w:t>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774B" w:rsidRPr="002E4AE9">
        <w:rPr>
          <w:rFonts w:ascii="Times New Roman" w:hAnsi="Times New Roman"/>
          <w:sz w:val="24"/>
          <w:szCs w:val="24"/>
        </w:rPr>
        <w:t>обучающегося, приобретение им практических навыков и компетенций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774B" w:rsidRPr="002E4AE9">
        <w:rPr>
          <w:rFonts w:ascii="Times New Roman" w:hAnsi="Times New Roman"/>
          <w:sz w:val="24"/>
          <w:szCs w:val="24"/>
        </w:rPr>
        <w:t>пр</w:t>
      </w:r>
      <w:r w:rsidR="0000774B" w:rsidRPr="002E4AE9">
        <w:rPr>
          <w:rFonts w:ascii="Times New Roman" w:hAnsi="Times New Roman"/>
          <w:sz w:val="24"/>
          <w:szCs w:val="24"/>
        </w:rPr>
        <w:t>о</w:t>
      </w:r>
      <w:r w:rsidR="0000774B" w:rsidRPr="002E4AE9">
        <w:rPr>
          <w:rFonts w:ascii="Times New Roman" w:hAnsi="Times New Roman"/>
          <w:sz w:val="24"/>
          <w:szCs w:val="24"/>
        </w:rPr>
        <w:t>фессиональной деятельности.</w:t>
      </w:r>
      <w:r w:rsidRPr="002E4AE9">
        <w:rPr>
          <w:rFonts w:ascii="Times New Roman" w:hAnsi="Times New Roman"/>
          <w:sz w:val="24"/>
          <w:szCs w:val="24"/>
        </w:rPr>
        <w:t xml:space="preserve"> </w:t>
      </w:r>
      <w:r w:rsidR="0000774B" w:rsidRPr="002E4AE9">
        <w:rPr>
          <w:rFonts w:ascii="Times New Roman" w:hAnsi="Times New Roman"/>
          <w:sz w:val="24"/>
          <w:szCs w:val="24"/>
        </w:rPr>
        <w:t>В зависимости от видов деятельности, этапа и места прохожд</w:t>
      </w:r>
      <w:r w:rsidR="0000774B" w:rsidRPr="002E4AE9">
        <w:rPr>
          <w:rFonts w:ascii="Times New Roman" w:hAnsi="Times New Roman"/>
          <w:sz w:val="24"/>
          <w:szCs w:val="24"/>
        </w:rPr>
        <w:t>е</w:t>
      </w:r>
      <w:r w:rsidR="0000774B" w:rsidRPr="002E4AE9">
        <w:rPr>
          <w:rFonts w:ascii="Times New Roman" w:hAnsi="Times New Roman"/>
          <w:sz w:val="24"/>
          <w:szCs w:val="24"/>
        </w:rPr>
        <w:t>ния практики целями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774B" w:rsidRPr="002E4AE9">
        <w:rPr>
          <w:rFonts w:ascii="Times New Roman" w:hAnsi="Times New Roman"/>
          <w:sz w:val="24"/>
          <w:szCs w:val="24"/>
        </w:rPr>
        <w:t>могут быть:</w:t>
      </w:r>
      <w:r w:rsidRPr="002E4AE9">
        <w:rPr>
          <w:rFonts w:ascii="Times New Roman" w:hAnsi="Times New Roman"/>
          <w:sz w:val="24"/>
          <w:szCs w:val="24"/>
        </w:rPr>
        <w:t xml:space="preserve"> </w:t>
      </w:r>
    </w:p>
    <w:p w:rsidR="002E4AE9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получение навыков научно-исследовательской деятельности;</w:t>
      </w:r>
    </w:p>
    <w:p w:rsidR="002E4AE9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решение научных задач;</w:t>
      </w:r>
    </w:p>
    <w:p w:rsidR="002E4AE9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приобретение опыта применения математических моделей и методов для решения и анализа научно-исследовательских, управленческих, экономических и технических задач в условиях конкретных производств и организаций;</w:t>
      </w:r>
    </w:p>
    <w:p w:rsidR="002E4AE9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приобретение навыков практической работы по профилю подготовки на конкретном</w:t>
      </w:r>
      <w:r w:rsidR="00537361"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рабочем месте в качестве исполнителя</w:t>
      </w:r>
      <w:r w:rsidR="002E4AE9">
        <w:rPr>
          <w:rFonts w:ascii="Times New Roman" w:hAnsi="Times New Roman"/>
          <w:sz w:val="24"/>
          <w:szCs w:val="24"/>
        </w:rPr>
        <w:t xml:space="preserve">, в частности, </w:t>
      </w:r>
      <w:r w:rsidR="002E4AE9" w:rsidRPr="002E4AE9">
        <w:rPr>
          <w:rFonts w:ascii="Times New Roman" w:hAnsi="Times New Roman"/>
          <w:sz w:val="24"/>
          <w:szCs w:val="24"/>
        </w:rPr>
        <w:t xml:space="preserve">приобретение навыков </w:t>
      </w:r>
      <w:r w:rsidR="002E4AE9">
        <w:rPr>
          <w:rFonts w:ascii="Times New Roman" w:hAnsi="Times New Roman"/>
          <w:sz w:val="24"/>
          <w:szCs w:val="24"/>
        </w:rPr>
        <w:t>учебно-методической и педагогической деятельности в образовательном учреждении</w:t>
      </w:r>
    </w:p>
    <w:p w:rsidR="0000774B" w:rsidRPr="0000774B" w:rsidRDefault="0000774B" w:rsidP="00A075ED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74B">
        <w:rPr>
          <w:rFonts w:ascii="Times New Roman" w:hAnsi="Times New Roman"/>
          <w:b/>
          <w:sz w:val="24"/>
          <w:szCs w:val="24"/>
        </w:rPr>
        <w:t>4. Задачи практики</w:t>
      </w:r>
    </w:p>
    <w:p w:rsidR="002E4AE9" w:rsidRDefault="002E4AE9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0774B" w:rsidRPr="002E4AE9">
        <w:rPr>
          <w:rFonts w:ascii="Times New Roman" w:hAnsi="Times New Roman"/>
          <w:sz w:val="24"/>
          <w:szCs w:val="24"/>
        </w:rPr>
        <w:t>адачами практики могут быть:</w:t>
      </w:r>
    </w:p>
    <w:p w:rsidR="00FD4373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получение опыта совместной работы в коллективе;</w:t>
      </w:r>
    </w:p>
    <w:p w:rsidR="00FD4373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поиск и изучение научной литературы по избранной теме;</w:t>
      </w:r>
    </w:p>
    <w:p w:rsidR="00FD4373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изучение и критический анализ методов решения научных задач по избранной теме;</w:t>
      </w:r>
    </w:p>
    <w:p w:rsidR="00FD4373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применение изученных научных методов при решении новых задач;</w:t>
      </w:r>
    </w:p>
    <w:p w:rsidR="00FD4373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D4373">
        <w:rPr>
          <w:rFonts w:ascii="Times New Roman" w:hAnsi="Times New Roman"/>
          <w:sz w:val="24"/>
          <w:szCs w:val="24"/>
        </w:rPr>
        <w:t>ознакомление с основными этапами научного обоснования разработок и инженерно-технической деятельности организации;</w:t>
      </w:r>
    </w:p>
    <w:p w:rsidR="00FD4373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D4373">
        <w:rPr>
          <w:rFonts w:ascii="Times New Roman" w:hAnsi="Times New Roman"/>
          <w:sz w:val="24"/>
          <w:szCs w:val="24"/>
        </w:rPr>
        <w:t>поиск и изучение необходимых для выполнения задания дополнительных источн</w:t>
      </w:r>
      <w:r w:rsidRPr="00FD4373">
        <w:rPr>
          <w:rFonts w:ascii="Times New Roman" w:hAnsi="Times New Roman"/>
          <w:sz w:val="24"/>
          <w:szCs w:val="24"/>
        </w:rPr>
        <w:t>и</w:t>
      </w:r>
      <w:r w:rsidRPr="00FD4373">
        <w:rPr>
          <w:rFonts w:ascii="Times New Roman" w:hAnsi="Times New Roman"/>
          <w:sz w:val="24"/>
          <w:szCs w:val="24"/>
        </w:rPr>
        <w:t>ков по формированию исходных данных;</w:t>
      </w:r>
      <w:r w:rsidR="00FD4373" w:rsidRPr="00FD4373">
        <w:rPr>
          <w:rFonts w:ascii="Times New Roman" w:hAnsi="Times New Roman"/>
          <w:sz w:val="24"/>
          <w:szCs w:val="24"/>
        </w:rPr>
        <w:t xml:space="preserve"> </w:t>
      </w:r>
    </w:p>
    <w:p w:rsidR="0000774B" w:rsidRDefault="0000774B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D4373">
        <w:rPr>
          <w:rFonts w:ascii="Times New Roman" w:hAnsi="Times New Roman"/>
          <w:sz w:val="24"/>
          <w:szCs w:val="24"/>
        </w:rPr>
        <w:t>самостоятельное выполнение разработки фрагментов конкретного проекта,</w:t>
      </w:r>
      <w:r w:rsidR="00FD4373" w:rsidRPr="00FD4373">
        <w:rPr>
          <w:rFonts w:ascii="Times New Roman" w:hAnsi="Times New Roman"/>
          <w:sz w:val="24"/>
          <w:szCs w:val="24"/>
        </w:rPr>
        <w:t xml:space="preserve"> </w:t>
      </w:r>
      <w:r w:rsidRPr="00FD4373">
        <w:rPr>
          <w:rFonts w:ascii="Times New Roman" w:hAnsi="Times New Roman"/>
          <w:sz w:val="24"/>
          <w:szCs w:val="24"/>
        </w:rPr>
        <w:t>реал</w:t>
      </w:r>
      <w:r w:rsidRPr="00FD4373">
        <w:rPr>
          <w:rFonts w:ascii="Times New Roman" w:hAnsi="Times New Roman"/>
          <w:sz w:val="24"/>
          <w:szCs w:val="24"/>
        </w:rPr>
        <w:t>и</w:t>
      </w:r>
      <w:r w:rsidRPr="00FD4373">
        <w:rPr>
          <w:rFonts w:ascii="Times New Roman" w:hAnsi="Times New Roman"/>
          <w:sz w:val="24"/>
          <w:szCs w:val="24"/>
        </w:rPr>
        <w:t xml:space="preserve">зуемого коллективом работников базового предприятия и/или других </w:t>
      </w:r>
      <w:r w:rsidR="00FD4373">
        <w:rPr>
          <w:rFonts w:ascii="Times New Roman" w:hAnsi="Times New Roman"/>
          <w:sz w:val="24"/>
          <w:szCs w:val="24"/>
        </w:rPr>
        <w:t>обучающихся</w:t>
      </w:r>
      <w:r w:rsidR="00FD4373" w:rsidRPr="00FD4373">
        <w:rPr>
          <w:rFonts w:ascii="Times New Roman" w:hAnsi="Times New Roman"/>
          <w:sz w:val="24"/>
          <w:szCs w:val="24"/>
        </w:rPr>
        <w:t>;</w:t>
      </w:r>
    </w:p>
    <w:p w:rsidR="0000774B" w:rsidRDefault="00FD4373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774B">
        <w:rPr>
          <w:rFonts w:ascii="Times New Roman" w:hAnsi="Times New Roman"/>
          <w:sz w:val="24"/>
          <w:szCs w:val="24"/>
        </w:rPr>
        <w:t>техническое редактирование научных и учебно-методических материалов</w:t>
      </w:r>
      <w:r w:rsidR="00437CB8">
        <w:rPr>
          <w:rFonts w:ascii="Times New Roman" w:hAnsi="Times New Roman"/>
          <w:sz w:val="24"/>
          <w:szCs w:val="24"/>
        </w:rPr>
        <w:t>,</w:t>
      </w:r>
      <w:r w:rsidRPr="0000774B">
        <w:rPr>
          <w:rFonts w:ascii="Times New Roman" w:hAnsi="Times New Roman"/>
          <w:sz w:val="24"/>
          <w:szCs w:val="24"/>
        </w:rPr>
        <w:t xml:space="preserve"> </w:t>
      </w:r>
      <w:r w:rsidR="00437CB8">
        <w:rPr>
          <w:rFonts w:ascii="Times New Roman" w:hAnsi="Times New Roman"/>
          <w:sz w:val="24"/>
          <w:szCs w:val="24"/>
        </w:rPr>
        <w:t>п</w:t>
      </w:r>
      <w:r w:rsidRPr="0000774B">
        <w:rPr>
          <w:rFonts w:ascii="Times New Roman" w:hAnsi="Times New Roman"/>
          <w:sz w:val="24"/>
          <w:szCs w:val="24"/>
        </w:rPr>
        <w:t>одгото</w:t>
      </w:r>
      <w:r w:rsidRPr="0000774B">
        <w:rPr>
          <w:rFonts w:ascii="Times New Roman" w:hAnsi="Times New Roman"/>
          <w:sz w:val="24"/>
          <w:szCs w:val="24"/>
        </w:rPr>
        <w:t>в</w:t>
      </w:r>
      <w:r w:rsidRPr="0000774B">
        <w:rPr>
          <w:rFonts w:ascii="Times New Roman" w:hAnsi="Times New Roman"/>
          <w:sz w:val="24"/>
          <w:szCs w:val="24"/>
        </w:rPr>
        <w:t>ка их к изданию</w:t>
      </w:r>
      <w:r w:rsidRPr="00437CB8">
        <w:rPr>
          <w:rFonts w:ascii="Times New Roman" w:hAnsi="Times New Roman"/>
          <w:sz w:val="24"/>
          <w:szCs w:val="24"/>
        </w:rPr>
        <w:t>;</w:t>
      </w:r>
    </w:p>
    <w:p w:rsidR="0000774B" w:rsidRPr="0000774B" w:rsidRDefault="003229E9" w:rsidP="00A075E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00774B">
        <w:rPr>
          <w:rFonts w:ascii="Times New Roman" w:hAnsi="Times New Roman"/>
          <w:sz w:val="24"/>
          <w:szCs w:val="24"/>
        </w:rPr>
        <w:t xml:space="preserve">проведение </w:t>
      </w:r>
      <w:r w:rsidR="0000774B" w:rsidRPr="0000774B">
        <w:rPr>
          <w:rFonts w:ascii="Times New Roman" w:hAnsi="Times New Roman"/>
          <w:sz w:val="24"/>
          <w:szCs w:val="24"/>
        </w:rPr>
        <w:t xml:space="preserve">учебных </w:t>
      </w:r>
      <w:r w:rsidRPr="0000774B">
        <w:rPr>
          <w:rFonts w:ascii="Times New Roman" w:hAnsi="Times New Roman"/>
          <w:sz w:val="24"/>
          <w:szCs w:val="24"/>
        </w:rPr>
        <w:t>занятий в общеобразовательной организации, организации пр</w:t>
      </w:r>
      <w:r w:rsidRPr="0000774B">
        <w:rPr>
          <w:rFonts w:ascii="Times New Roman" w:hAnsi="Times New Roman"/>
          <w:sz w:val="24"/>
          <w:szCs w:val="24"/>
        </w:rPr>
        <w:t>о</w:t>
      </w:r>
      <w:r w:rsidRPr="0000774B">
        <w:rPr>
          <w:rFonts w:ascii="Times New Roman" w:hAnsi="Times New Roman"/>
          <w:sz w:val="24"/>
          <w:szCs w:val="24"/>
        </w:rPr>
        <w:t>фессионального образования или организации дополнительного образования</w:t>
      </w:r>
      <w:r w:rsidR="00437CB8">
        <w:rPr>
          <w:rFonts w:ascii="Times New Roman" w:hAnsi="Times New Roman"/>
          <w:sz w:val="24"/>
          <w:szCs w:val="24"/>
        </w:rPr>
        <w:t>.</w:t>
      </w:r>
    </w:p>
    <w:p w:rsidR="0000774B" w:rsidRPr="0000774B" w:rsidRDefault="0000774B" w:rsidP="00A075ED">
      <w:pPr>
        <w:widowControl w:val="0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0774B">
        <w:rPr>
          <w:rFonts w:ascii="Times New Roman" w:hAnsi="Times New Roman"/>
          <w:b/>
          <w:sz w:val="24"/>
          <w:szCs w:val="24"/>
        </w:rPr>
        <w:t>5. Способы, формы и возможные места проведения практики</w:t>
      </w:r>
    </w:p>
    <w:p w:rsidR="0000774B" w:rsidRDefault="0000774B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Способы проведения производственной практики: стационарная; выездная.</w:t>
      </w:r>
    </w:p>
    <w:p w:rsidR="002E3593" w:rsidRPr="002E3593" w:rsidRDefault="002E3593" w:rsidP="00A075E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B532C">
        <w:rPr>
          <w:rFonts w:ascii="Times New Roman" w:hAnsi="Times New Roman"/>
          <w:sz w:val="24"/>
          <w:szCs w:val="24"/>
        </w:rPr>
        <w:t>Форма проведения производственной практики:</w:t>
      </w:r>
      <w:r w:rsidRPr="003B532C">
        <w:t xml:space="preserve"> </w:t>
      </w:r>
      <w:r w:rsidRPr="003B532C">
        <w:rPr>
          <w:rFonts w:ascii="Times New Roman" w:hAnsi="Times New Roman"/>
          <w:sz w:val="24"/>
          <w:szCs w:val="24"/>
        </w:rPr>
        <w:t>распределенная.</w:t>
      </w:r>
    </w:p>
    <w:p w:rsidR="0000774B" w:rsidRPr="002E4AE9" w:rsidRDefault="0000774B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Производственная практика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проходит в самостоятельно выбранных обучающимися о</w:t>
      </w:r>
      <w:r w:rsidRPr="002E4AE9">
        <w:rPr>
          <w:rFonts w:ascii="Times New Roman" w:hAnsi="Times New Roman"/>
          <w:sz w:val="24"/>
          <w:szCs w:val="24"/>
        </w:rPr>
        <w:t>б</w:t>
      </w:r>
      <w:r w:rsidRPr="002E4AE9">
        <w:rPr>
          <w:rFonts w:ascii="Times New Roman" w:hAnsi="Times New Roman"/>
          <w:sz w:val="24"/>
          <w:szCs w:val="24"/>
        </w:rPr>
        <w:t>разовательной организации высшего образования научном учреждении</w:t>
      </w:r>
      <w:r>
        <w:rPr>
          <w:rFonts w:ascii="Times New Roman" w:hAnsi="Times New Roman"/>
          <w:sz w:val="24"/>
          <w:szCs w:val="24"/>
        </w:rPr>
        <w:t>, научно-</w:t>
      </w:r>
      <w:r w:rsidR="00A075E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роизводст</w:t>
      </w:r>
      <w:r w:rsidR="00A075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венной организации,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>- компании</w:t>
      </w:r>
      <w:r w:rsidRPr="002E4AE9">
        <w:rPr>
          <w:rFonts w:ascii="Times New Roman" w:hAnsi="Times New Roman"/>
          <w:sz w:val="24"/>
          <w:szCs w:val="24"/>
        </w:rPr>
        <w:t>.</w:t>
      </w:r>
    </w:p>
    <w:p w:rsidR="0000774B" w:rsidRPr="002E4AE9" w:rsidRDefault="0000774B" w:rsidP="0000774B">
      <w:pPr>
        <w:spacing w:line="240" w:lineRule="auto"/>
        <w:ind w:firstLine="567"/>
        <w:jc w:val="lowKashida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Стационарная производственная практика может проводит</w:t>
      </w:r>
      <w:r w:rsidR="001F4EA5">
        <w:rPr>
          <w:rFonts w:ascii="Times New Roman" w:hAnsi="Times New Roman"/>
          <w:sz w:val="24"/>
          <w:szCs w:val="24"/>
        </w:rPr>
        <w:t>ь</w:t>
      </w:r>
      <w:r w:rsidRPr="002E4AE9">
        <w:rPr>
          <w:rFonts w:ascii="Times New Roman" w:hAnsi="Times New Roman"/>
          <w:sz w:val="24"/>
          <w:szCs w:val="24"/>
        </w:rPr>
        <w:t>ся в структурных подразд</w:t>
      </w:r>
      <w:r w:rsidRPr="002E4AE9">
        <w:rPr>
          <w:rFonts w:ascii="Times New Roman" w:hAnsi="Times New Roman"/>
          <w:sz w:val="24"/>
          <w:szCs w:val="24"/>
        </w:rPr>
        <w:t>е</w:t>
      </w:r>
      <w:r w:rsidRPr="002E4AE9">
        <w:rPr>
          <w:rFonts w:ascii="Times New Roman" w:hAnsi="Times New Roman"/>
          <w:sz w:val="24"/>
          <w:szCs w:val="24"/>
        </w:rPr>
        <w:t xml:space="preserve">лениях Института математики и информационных </w:t>
      </w:r>
      <w:r w:rsidRPr="0000774B">
        <w:rPr>
          <w:rFonts w:ascii="Times New Roman" w:hAnsi="Times New Roman"/>
          <w:sz w:val="24"/>
          <w:szCs w:val="24"/>
        </w:rPr>
        <w:t>технологий</w:t>
      </w:r>
      <w:r w:rsidRPr="002E4AE9">
        <w:rPr>
          <w:rFonts w:ascii="Times New Roman" w:hAnsi="Times New Roman"/>
          <w:sz w:val="24"/>
          <w:szCs w:val="24"/>
        </w:rPr>
        <w:t xml:space="preserve"> ПетрГУ,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Инновационно-технологического парка "IT-парк ПетрГУ",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Института прикладных математических исслед</w:t>
      </w:r>
      <w:r w:rsidRPr="002E4AE9">
        <w:rPr>
          <w:rFonts w:ascii="Times New Roman" w:hAnsi="Times New Roman"/>
          <w:sz w:val="24"/>
          <w:szCs w:val="24"/>
        </w:rPr>
        <w:t>о</w:t>
      </w:r>
      <w:r w:rsidRPr="002E4AE9">
        <w:rPr>
          <w:rFonts w:ascii="Times New Roman" w:hAnsi="Times New Roman"/>
          <w:sz w:val="24"/>
          <w:szCs w:val="24"/>
        </w:rPr>
        <w:lastRenderedPageBreak/>
        <w:t>ваний Карельского научного центра Российской академии наук,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научно-производственных компаниях, IT- компаниях.</w:t>
      </w:r>
    </w:p>
    <w:p w:rsidR="0000774B" w:rsidRPr="002E4AE9" w:rsidRDefault="0000774B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Выездная практика может проводить</w:t>
      </w:r>
      <w:r w:rsidR="00A075ED">
        <w:rPr>
          <w:rFonts w:ascii="Times New Roman" w:hAnsi="Times New Roman"/>
          <w:sz w:val="24"/>
          <w:szCs w:val="24"/>
        </w:rPr>
        <w:t>ся в высших учебных заведениях,</w:t>
      </w:r>
      <w:r w:rsidRPr="002E4AE9">
        <w:rPr>
          <w:rFonts w:ascii="Times New Roman" w:hAnsi="Times New Roman"/>
          <w:sz w:val="24"/>
          <w:szCs w:val="24"/>
        </w:rPr>
        <w:t xml:space="preserve"> научных це</w:t>
      </w:r>
      <w:r w:rsidRPr="002E4AE9">
        <w:rPr>
          <w:rFonts w:ascii="Times New Roman" w:hAnsi="Times New Roman"/>
          <w:sz w:val="24"/>
          <w:szCs w:val="24"/>
        </w:rPr>
        <w:t>н</w:t>
      </w:r>
      <w:r w:rsidRPr="002E4AE9">
        <w:rPr>
          <w:rFonts w:ascii="Times New Roman" w:hAnsi="Times New Roman"/>
          <w:sz w:val="24"/>
          <w:szCs w:val="24"/>
        </w:rPr>
        <w:t>трах, научно-производственных компаниях, IT-компаниях, обладающих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необходимым кадр</w:t>
      </w:r>
      <w:r w:rsidRPr="002E4AE9">
        <w:rPr>
          <w:rFonts w:ascii="Times New Roman" w:hAnsi="Times New Roman"/>
          <w:sz w:val="24"/>
          <w:szCs w:val="24"/>
        </w:rPr>
        <w:t>о</w:t>
      </w:r>
      <w:r w:rsidRPr="002E4AE9">
        <w:rPr>
          <w:rFonts w:ascii="Times New Roman" w:hAnsi="Times New Roman"/>
          <w:sz w:val="24"/>
          <w:szCs w:val="24"/>
        </w:rPr>
        <w:t>вым и научно-техническим потенциалом. </w:t>
      </w:r>
    </w:p>
    <w:p w:rsidR="004171FC" w:rsidRPr="00B209EF" w:rsidRDefault="0000774B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Производственная практика (и стационарная, и выездная), организуемая на базе ст</w:t>
      </w:r>
      <w:r w:rsidRPr="002E4AE9">
        <w:rPr>
          <w:rFonts w:ascii="Times New Roman" w:hAnsi="Times New Roman"/>
          <w:sz w:val="24"/>
          <w:szCs w:val="24"/>
        </w:rPr>
        <w:t>о</w:t>
      </w:r>
      <w:r w:rsidRPr="002E4AE9">
        <w:rPr>
          <w:rFonts w:ascii="Times New Roman" w:hAnsi="Times New Roman"/>
          <w:sz w:val="24"/>
          <w:szCs w:val="24"/>
        </w:rPr>
        <w:t>ронних организаций, осуществляется на основе договоров между ПетрГУ и соответствующей организацией, в которых оговариваются все вопросы, касающиеся проведения практики, в том числе, и по назначению двух руководителей практики: от ПетрГУ и организации.</w:t>
      </w:r>
      <w:r w:rsidR="004171FC">
        <w:rPr>
          <w:rFonts w:ascii="Times New Roman" w:hAnsi="Times New Roman"/>
          <w:sz w:val="24"/>
          <w:szCs w:val="24"/>
        </w:rPr>
        <w:t xml:space="preserve"> </w:t>
      </w:r>
      <w:r w:rsidR="004171FC" w:rsidRPr="002339A8">
        <w:rPr>
          <w:color w:val="00B050"/>
        </w:rPr>
        <w:t xml:space="preserve"> </w:t>
      </w:r>
      <w:r w:rsidR="004171FC" w:rsidRPr="004171FC">
        <w:rPr>
          <w:rFonts w:ascii="Times New Roman" w:hAnsi="Times New Roman"/>
          <w:sz w:val="24"/>
          <w:szCs w:val="24"/>
        </w:rPr>
        <w:t>Фун</w:t>
      </w:r>
      <w:r w:rsidR="004171FC" w:rsidRPr="004171FC">
        <w:rPr>
          <w:rFonts w:ascii="Times New Roman" w:hAnsi="Times New Roman"/>
          <w:sz w:val="24"/>
          <w:szCs w:val="24"/>
        </w:rPr>
        <w:t>к</w:t>
      </w:r>
      <w:r w:rsidR="004171FC" w:rsidRPr="004171FC">
        <w:rPr>
          <w:rFonts w:ascii="Times New Roman" w:hAnsi="Times New Roman"/>
          <w:sz w:val="24"/>
          <w:szCs w:val="24"/>
        </w:rPr>
        <w:t>ции руководителей от ПетрГУ и профильной организации устанавливаются статьями 10-12 Положения о практике обучающихся, осваивающих основные профессиональные образов</w:t>
      </w:r>
      <w:r w:rsidR="004171FC" w:rsidRPr="004171FC">
        <w:rPr>
          <w:rFonts w:ascii="Times New Roman" w:hAnsi="Times New Roman"/>
          <w:sz w:val="24"/>
          <w:szCs w:val="24"/>
        </w:rPr>
        <w:t>а</w:t>
      </w:r>
      <w:r w:rsidR="004171FC" w:rsidRPr="004171FC">
        <w:rPr>
          <w:rFonts w:ascii="Times New Roman" w:hAnsi="Times New Roman"/>
          <w:sz w:val="24"/>
          <w:szCs w:val="24"/>
        </w:rPr>
        <w:t xml:space="preserve">тельные программы высшего образования в Петрозаводском государственном университете </w:t>
      </w:r>
      <w:r w:rsidR="00A075E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209EF">
          <w:rPr>
            <w:rStyle w:val="a7"/>
          </w:rPr>
          <w:t>https://petrsu.ru/docs/counter/8669</w:t>
        </w:r>
      </w:hyperlink>
      <w:r w:rsidR="00B209EF" w:rsidRPr="00B209EF">
        <w:t xml:space="preserve"> .</w:t>
      </w:r>
    </w:p>
    <w:p w:rsidR="0000774B" w:rsidRPr="002E4AE9" w:rsidRDefault="0000774B" w:rsidP="00A075E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Для лиц с ограниченными возможностями здоровья место прохождения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в</w:t>
      </w:r>
      <w:r w:rsidRPr="002E4AE9">
        <w:rPr>
          <w:rFonts w:ascii="Times New Roman" w:hAnsi="Times New Roman"/>
          <w:sz w:val="24"/>
          <w:szCs w:val="24"/>
        </w:rPr>
        <w:t>ы</w:t>
      </w:r>
      <w:r w:rsidRPr="002E4AE9">
        <w:rPr>
          <w:rFonts w:ascii="Times New Roman" w:hAnsi="Times New Roman"/>
          <w:sz w:val="24"/>
          <w:szCs w:val="24"/>
        </w:rPr>
        <w:t>бирается с учетом состояния здоровья и требования по доступности.</w:t>
      </w:r>
    </w:p>
    <w:p w:rsidR="0000774B" w:rsidRDefault="0000774B" w:rsidP="0000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74B" w:rsidRPr="0000774B" w:rsidRDefault="0000774B" w:rsidP="00AD653C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6</w:t>
      </w:r>
      <w:r w:rsidRPr="0000774B">
        <w:rPr>
          <w:rFonts w:ascii="Times New Roman" w:hAnsi="Times New Roman"/>
          <w:b/>
          <w:sz w:val="24"/>
          <w:szCs w:val="24"/>
        </w:rPr>
        <w:t>. Перечень планируемых результатов обучения при прохождении практики, соо</w:t>
      </w:r>
      <w:r w:rsidRPr="0000774B">
        <w:rPr>
          <w:rFonts w:ascii="Times New Roman" w:hAnsi="Times New Roman"/>
          <w:b/>
          <w:sz w:val="24"/>
          <w:szCs w:val="24"/>
        </w:rPr>
        <w:t>т</w:t>
      </w:r>
      <w:r w:rsidRPr="0000774B">
        <w:rPr>
          <w:rFonts w:ascii="Times New Roman" w:hAnsi="Times New Roman"/>
          <w:b/>
          <w:sz w:val="24"/>
          <w:szCs w:val="24"/>
        </w:rPr>
        <w:t>несенных с планируемыми результатами освоения основной профессиональной образ</w:t>
      </w:r>
      <w:r w:rsidRPr="0000774B">
        <w:rPr>
          <w:rFonts w:ascii="Times New Roman" w:hAnsi="Times New Roman"/>
          <w:b/>
          <w:sz w:val="24"/>
          <w:szCs w:val="24"/>
        </w:rPr>
        <w:t>о</w:t>
      </w:r>
      <w:r w:rsidRPr="0000774B">
        <w:rPr>
          <w:rFonts w:ascii="Times New Roman" w:hAnsi="Times New Roman"/>
          <w:b/>
          <w:sz w:val="24"/>
          <w:szCs w:val="24"/>
        </w:rPr>
        <w:t>вательной программы (ОПОП) магистратуры</w:t>
      </w:r>
    </w:p>
    <w:tbl>
      <w:tblPr>
        <w:tblW w:w="9781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2500"/>
        <w:gridCol w:w="2500"/>
        <w:gridCol w:w="4781"/>
      </w:tblGrid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Код компетенции. Этап формирования компетенции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Формулировка ко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петенции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  <w:r w:rsidRPr="00033EB2">
              <w:rPr>
                <w:rFonts w:ascii="Times New Roman" w:hAnsi="Times New Roman"/>
                <w:sz w:val="24"/>
                <w:szCs w:val="24"/>
              </w:rPr>
              <w:br/>
              <w:t>(индикаторы достижения компетенции)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к абс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рактному мышлению, анализу, синтезу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 основные категории и понятия, х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рактеризующие обобщение, </w:t>
            </w:r>
            <w:r w:rsidR="00AD653C" w:rsidRPr="00033EB2">
              <w:rPr>
                <w:rFonts w:ascii="Times New Roman" w:hAnsi="Times New Roman"/>
                <w:sz w:val="24"/>
                <w:szCs w:val="24"/>
              </w:rPr>
              <w:t>анализ, во</w:t>
            </w:r>
            <w:r w:rsidR="00AD653C" w:rsidRPr="00033EB2">
              <w:rPr>
                <w:rFonts w:ascii="Times New Roman" w:hAnsi="Times New Roman"/>
                <w:sz w:val="24"/>
                <w:szCs w:val="24"/>
              </w:rPr>
              <w:t>с</w:t>
            </w:r>
            <w:r w:rsidR="00AD653C" w:rsidRPr="00033EB2">
              <w:rPr>
                <w:rFonts w:ascii="Times New Roman" w:hAnsi="Times New Roman"/>
                <w:sz w:val="24"/>
                <w:szCs w:val="24"/>
              </w:rPr>
              <w:t xml:space="preserve">приятие информации;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отличия аргументов (суждений, оценок, мнений, заключений) от фактов (наблюдений, событий, данных); 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основные методы и алгоритмы обобщения.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: абстрактно мыслить, анализировать и синтезировать представленный материал.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 необходимой терминологией, хара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теризующей обобщение, анализ, воспр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ятие информации; методами и алгоритмами обобщения, анализа, восприятия информ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ции; опытом обобщения, анализа и аде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ватного восприятия информации; приемами критического мышления. 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ОК-2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Готовность действ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вать в нестандартных ситуациях, нести 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циальную и этич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скую ответственность за принятые решения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возможные нестандартные ситу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ции, возникающие в процессе професси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действовать в нестандартных 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туациях, возникающих в процессе профе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сти):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методами и приемами работы в 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стандартных ситуациях, возникающих в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процессе профессиональной деятельности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Готовность к самора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витию, самореализ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ции, использованию творческого поте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циала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3B4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содержание возможных целей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фессионального и личностного развития, способы развития творческого потенциала и его реализации при решении професси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нальных задач; принципы планирования личного времени, способы и методы сам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развития и самообразования;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3B4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формулировать цели личностного и профессионального развития и условия их реализации с учётом индивидуально-личностных особенностей и возможностей использования творческого потенциала.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навыками самостоятельной, творч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ской работы, умением организовать свой труд; способностью к самоанализу и сам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контролю, к самообразованию и самос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вершенствованию, к поиску и реализации новых, эффективных форм организации своей деятельности; навыками использов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ния творческого потенциала для решения задач профессиональной деятельности. 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ОПК-1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нах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дить, формулировать и решать актуальные и значимые проблемы фундаментальной и прикладной матем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3B4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знать основные понятия, конце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ции, результаты, задачи и методы совр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менной математики.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находить, формулировать и решать задачи вычислительного и теоретического характера в области современной матем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тики.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навыками постановки задач вычисл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тельного и теоретического характера в 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б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ласти современной математики.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ОПК-2</w:t>
            </w:r>
          </w:p>
          <w:p w:rsidR="00690A3F" w:rsidRPr="00033EB2" w:rsidRDefault="00690A3F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Начальный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созд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вать и исследовать новые математические модели в естестве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ных науках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82480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знать этапы построения математ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ческой модели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82480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пользоваться методиками</w:t>
            </w:r>
            <w:r w:rsidR="0082480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ния научных исследований;</w:t>
            </w:r>
            <w:r w:rsidR="0082480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делать обосн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ванные заключения по</w:t>
            </w:r>
            <w:r w:rsidR="0082480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результатам пров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димых исследований.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82480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базовым понятийным аппаратом</w:t>
            </w:r>
            <w:r w:rsidR="00AD653C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ы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бранного научного направления.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Готовностью сам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стоятельно создавать прикладные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граммные средств на основе современных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сетевых ресурсов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современные среды создания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кладных программных средств, совреме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ные информационные технологии и сетевые ресурсы. 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анализировать программные сре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ства; самостоятельно создавать прикладные программные средства на основе совреме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ных информационных технологий и сет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вых ресурсов. 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методами и приемами создания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кладных программ в образовании; метод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кой применения математических алгори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мов в современных программных компле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сах; приемами использования современных программных комплексов; технологией создания приложений математики.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ОПК-4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Готовность к комм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никации в устной и письменной формах на государственном языке Российской Ф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дерации и иностра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ном языке для реш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ния задач професси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3B4" w:rsidRPr="00033EB2" w:rsidRDefault="000663B4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особенности коммуникации в ус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ной и письменной формах на государстве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ном языке Российской Федерации и ин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странном языке для решения задач профе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с</w:t>
            </w:r>
            <w:r w:rsidR="0000774B" w:rsidRPr="00033EB2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63B4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профессионально изложить резул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таты исследования, подготовить доклад и выступление на конференции на государс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венном языке Российской Федерации и иностранном языке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навыками коммуникации в устной и письменной формах на государственном языке Российской Федерации и иностра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ном языке для решения задач професси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ОПК-5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Готовность руков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дить коллективом в сфере своей профе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сиональной деятел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ности, толерантно воспринимая соц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альные, этнические, конфессиональные и культурные различия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особенности социальных, этнич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ских, конфессиональных, культурных ра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личий, встречающихся среди членов ко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лектива; этические нормы общения с колл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гами и партнерами. 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строить межличностные отнош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ния и работать в группе, организовывать внутригрупповое взаимодействие с учетом социально-культурных особенностей, этн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ческих и конфессиональных различий 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дельных членов группы. 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навыками делового общения в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фессиональной среде, навыками руков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дства коллективом.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к инте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сивной научно-исследовательской работе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основную литературу по научной проблеме.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реферировать и рецензировать 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учные публикации; вести аргументирова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ные научные дискуссии.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опытом организации и проведения исследовательской работы.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к орг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низации научно-исследовательских и научно-производственных 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бот, к управлению 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учным коллективом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63B4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особенности организации научно-исследовательских и научно</w:t>
            </w:r>
            <w:r w:rsidR="005E0D2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-</w:t>
            </w:r>
            <w:r w:rsidR="005E0D2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производс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венных работ, особенности руководства коллективом в сфере научно-исследовательской деятельности в области математики.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3B4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организовать научно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-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исследов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тельские  работы в области математики, 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ководство научным коллективом.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0663B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опытом организации научно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-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иссл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довательских работ, управления  научным коллективом.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публи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ч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но представить собс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венные новые нау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ч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ные результаты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FBA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EC2FBA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модели и методы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 своей научной области,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применимости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данных моделей и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методов;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тенденции развития</w:t>
            </w:r>
            <w:r w:rsidR="000663B4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выбра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ной научной области и новые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результаты,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российскими 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зарубежными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учеными в данной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  <w:p w:rsidR="00EC2FBA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EC2FBA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 изложить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результаты ясным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научным языком,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пользуясь нау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ч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ными</w:t>
            </w:r>
            <w:r w:rsidR="00AC3A98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терминами в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соответствии с их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смы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лом; указать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место своей работы в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структ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ре научной </w:t>
            </w:r>
            <w:r w:rsidR="00AC3A98" w:rsidRPr="00033EB2">
              <w:rPr>
                <w:rFonts w:ascii="Times New Roman" w:hAnsi="Times New Roman"/>
                <w:sz w:val="24"/>
                <w:szCs w:val="24"/>
              </w:rPr>
              <w:t>темы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аналитического 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ного решения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математических задач 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результатов в виде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научной статьи,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доклада или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лекции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ДПК-1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к прим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нению методов мат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матического и алг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ритмического мод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лирования при реш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нии теоретических и прикладных задач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FBA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  <w:r w:rsidR="00EC2FBA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основные  современные проблемы в области теоретической и прикладной мат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матики.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FBA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применять методы математическ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го и алгоритмического моделирования при решении теоретических и прикладных з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дач.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824804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навыками применения методов мат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матического и алгоритмического моделир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вания при решении теоретических и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кладных задач.</w:t>
            </w:r>
          </w:p>
        </w:tc>
      </w:tr>
      <w:tr w:rsidR="0000774B" w:rsidRPr="00374482" w:rsidTr="00AD653C">
        <w:trPr>
          <w:trHeight w:val="1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ДПК-2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774B" w:rsidRPr="00033EB2" w:rsidRDefault="0000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Способность к прим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нению методов мат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матического модел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рования при анализе естественно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-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научных и социально-экономических пр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цессов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2FBA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Знать:</w:t>
            </w:r>
            <w:r w:rsidR="00EC2FBA"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этапы построения математических моделей. </w:t>
            </w:r>
          </w:p>
          <w:p w:rsidR="00AD653C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пользоваться методиками провед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ния научных исследований; делать обосн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ванные заключения по результатам пров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димых исследований.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774B" w:rsidRPr="00033EB2" w:rsidRDefault="0000774B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Владеть навыками (опытом деятельн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b/>
                <w:i/>
                <w:sz w:val="24"/>
                <w:szCs w:val="24"/>
              </w:rPr>
              <w:t>сти):</w:t>
            </w:r>
            <w:r w:rsidR="00EC2FBA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базовым понятийным аппаратом в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ы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бранного научного направления.</w:t>
            </w:r>
          </w:p>
        </w:tc>
      </w:tr>
    </w:tbl>
    <w:p w:rsidR="0000774B" w:rsidRPr="005E0D2A" w:rsidRDefault="0000774B" w:rsidP="00AD653C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0D2A">
        <w:rPr>
          <w:rFonts w:ascii="Times New Roman" w:hAnsi="Times New Roman"/>
          <w:b/>
          <w:sz w:val="24"/>
          <w:szCs w:val="24"/>
        </w:rPr>
        <w:lastRenderedPageBreak/>
        <w:t>7. Место практики в структуре ОПОП магистратуры</w:t>
      </w:r>
    </w:p>
    <w:p w:rsidR="0000774B" w:rsidRPr="002E4AE9" w:rsidRDefault="00AE06B6" w:rsidP="00AD6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 </w:t>
      </w:r>
      <w:r w:rsidR="0000774B" w:rsidRPr="002E4AE9">
        <w:rPr>
          <w:rFonts w:ascii="Times New Roman" w:hAnsi="Times New Roman"/>
          <w:sz w:val="24"/>
          <w:szCs w:val="24"/>
        </w:rPr>
        <w:t>"Производственная практика по получению профессиональных умений и опыта профессиональной деятельности" входит в вариативную часть учебного плана осно</w:t>
      </w:r>
      <w:r w:rsidR="0000774B" w:rsidRPr="002E4AE9">
        <w:rPr>
          <w:rFonts w:ascii="Times New Roman" w:hAnsi="Times New Roman"/>
          <w:sz w:val="24"/>
          <w:szCs w:val="24"/>
        </w:rPr>
        <w:t>в</w:t>
      </w:r>
      <w:r w:rsidR="0000774B" w:rsidRPr="002E4AE9">
        <w:rPr>
          <w:rFonts w:ascii="Times New Roman" w:hAnsi="Times New Roman"/>
          <w:sz w:val="24"/>
          <w:szCs w:val="24"/>
        </w:rPr>
        <w:t>ной образовательной программы магистратуры по данному направлению подготовки и явл</w:t>
      </w:r>
      <w:r w:rsidR="0000774B" w:rsidRPr="002E4AE9">
        <w:rPr>
          <w:rFonts w:ascii="Times New Roman" w:hAnsi="Times New Roman"/>
          <w:sz w:val="24"/>
          <w:szCs w:val="24"/>
        </w:rPr>
        <w:t>я</w:t>
      </w:r>
      <w:r w:rsidR="0000774B" w:rsidRPr="002E4AE9">
        <w:rPr>
          <w:rFonts w:ascii="Times New Roman" w:hAnsi="Times New Roman"/>
          <w:sz w:val="24"/>
          <w:szCs w:val="24"/>
        </w:rPr>
        <w:t>ется обязательной.</w:t>
      </w:r>
    </w:p>
    <w:p w:rsidR="0000774B" w:rsidRPr="002E4AE9" w:rsidRDefault="0000774B" w:rsidP="00AD6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Согласно учебному плану дисциплина проводится в 2, 3 семестре.</w:t>
      </w:r>
    </w:p>
    <w:p w:rsidR="005E0D2A" w:rsidRDefault="00BA4A0C" w:rsidP="00AD65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</w:t>
      </w:r>
      <w:r w:rsidR="0000774B" w:rsidRPr="002E4AE9">
        <w:rPr>
          <w:rFonts w:ascii="Times New Roman" w:hAnsi="Times New Roman"/>
          <w:sz w:val="24"/>
          <w:szCs w:val="24"/>
        </w:rPr>
        <w:t xml:space="preserve"> опирается на знания, умения и навыки, приобретенные при освоении образ</w:t>
      </w:r>
      <w:r w:rsidR="0000774B" w:rsidRPr="002E4AE9">
        <w:rPr>
          <w:rFonts w:ascii="Times New Roman" w:hAnsi="Times New Roman"/>
          <w:sz w:val="24"/>
          <w:szCs w:val="24"/>
        </w:rPr>
        <w:t>о</w:t>
      </w:r>
      <w:r w:rsidR="0000774B" w:rsidRPr="002E4AE9">
        <w:rPr>
          <w:rFonts w:ascii="Times New Roman" w:hAnsi="Times New Roman"/>
          <w:sz w:val="24"/>
          <w:szCs w:val="24"/>
        </w:rPr>
        <w:t xml:space="preserve">вательной программы предыдущего уровня, а </w:t>
      </w:r>
      <w:r w:rsidR="005E0D2A" w:rsidRPr="005E0D2A">
        <w:rPr>
          <w:rFonts w:ascii="Times New Roman" w:hAnsi="Times New Roman"/>
          <w:sz w:val="24"/>
          <w:szCs w:val="24"/>
        </w:rPr>
        <w:t>также в той или иной степени на весь комплекс дисциплин</w:t>
      </w:r>
      <w:r w:rsidR="005E0D2A">
        <w:rPr>
          <w:rFonts w:ascii="Times New Roman" w:hAnsi="Times New Roman"/>
          <w:sz w:val="24"/>
          <w:szCs w:val="24"/>
        </w:rPr>
        <w:t xml:space="preserve"> и практик</w:t>
      </w:r>
      <w:r w:rsidR="005E0D2A" w:rsidRPr="005E0D2A">
        <w:rPr>
          <w:rFonts w:ascii="Times New Roman" w:hAnsi="Times New Roman"/>
          <w:sz w:val="24"/>
          <w:szCs w:val="24"/>
        </w:rPr>
        <w:t xml:space="preserve"> ООП первого и второго года магистратуры</w:t>
      </w:r>
      <w:r w:rsidR="005E0D2A">
        <w:rPr>
          <w:rFonts w:ascii="Times New Roman" w:hAnsi="Times New Roman"/>
          <w:sz w:val="24"/>
          <w:szCs w:val="24"/>
        </w:rPr>
        <w:t>.</w:t>
      </w:r>
      <w:r w:rsidR="005E0D2A" w:rsidRPr="002E4AE9">
        <w:rPr>
          <w:rFonts w:ascii="Times New Roman" w:hAnsi="Times New Roman"/>
          <w:sz w:val="24"/>
          <w:szCs w:val="24"/>
        </w:rPr>
        <w:t xml:space="preserve"> </w:t>
      </w:r>
    </w:p>
    <w:p w:rsidR="0000774B" w:rsidRPr="005E0D2A" w:rsidRDefault="0000774B" w:rsidP="00AD653C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0D2A">
        <w:rPr>
          <w:rFonts w:ascii="Times New Roman" w:hAnsi="Times New Roman"/>
          <w:b/>
          <w:sz w:val="24"/>
          <w:szCs w:val="24"/>
        </w:rPr>
        <w:t>8. Объём практики и ее продолжительность</w:t>
      </w:r>
    </w:p>
    <w:p w:rsidR="00AD653C" w:rsidRDefault="0000774B" w:rsidP="00AD65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Объём практики составляет 5 зачетных единиц.</w:t>
      </w:r>
    </w:p>
    <w:p w:rsidR="0000774B" w:rsidRPr="002E4AE9" w:rsidRDefault="00FA6EA0" w:rsidP="00AD653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A6EA0">
        <w:rPr>
          <w:rFonts w:ascii="Times New Roman" w:hAnsi="Times New Roman"/>
          <w:sz w:val="24"/>
          <w:szCs w:val="24"/>
        </w:rPr>
        <w:t xml:space="preserve">рактика проводится в течение </w:t>
      </w:r>
      <w:r>
        <w:rPr>
          <w:rFonts w:ascii="Times New Roman" w:hAnsi="Times New Roman"/>
          <w:sz w:val="24"/>
          <w:szCs w:val="24"/>
        </w:rPr>
        <w:t>2</w:t>
      </w:r>
      <w:r w:rsidRPr="00FA6EA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3</w:t>
      </w:r>
      <w:r w:rsidRPr="00FA6EA0">
        <w:rPr>
          <w:rFonts w:ascii="Times New Roman" w:hAnsi="Times New Roman"/>
          <w:sz w:val="24"/>
          <w:szCs w:val="24"/>
        </w:rPr>
        <w:t xml:space="preserve"> семестров параллельно с теоретическим обучен</w:t>
      </w:r>
      <w:r w:rsidRPr="00FA6EA0">
        <w:rPr>
          <w:rFonts w:ascii="Times New Roman" w:hAnsi="Times New Roman"/>
          <w:sz w:val="24"/>
          <w:szCs w:val="24"/>
        </w:rPr>
        <w:t>и</w:t>
      </w:r>
      <w:r w:rsidRPr="00FA6EA0">
        <w:rPr>
          <w:rFonts w:ascii="Times New Roman" w:hAnsi="Times New Roman"/>
          <w:sz w:val="24"/>
          <w:szCs w:val="24"/>
        </w:rPr>
        <w:t>ем, т. е. является распределенной.</w:t>
      </w:r>
    </w:p>
    <w:p w:rsidR="0000774B" w:rsidRDefault="0000774B" w:rsidP="00AD653C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8441A">
        <w:rPr>
          <w:rFonts w:ascii="Times New Roman" w:hAnsi="Times New Roman"/>
          <w:b/>
          <w:sz w:val="24"/>
          <w:szCs w:val="24"/>
        </w:rPr>
        <w:t>9. Структура и краткое содержание практики по разделам и видам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3329"/>
        <w:gridCol w:w="993"/>
        <w:gridCol w:w="567"/>
        <w:gridCol w:w="536"/>
        <w:gridCol w:w="748"/>
        <w:gridCol w:w="2685"/>
      </w:tblGrid>
      <w:tr w:rsidR="0078441A" w:rsidRPr="00374482" w:rsidTr="00803C8E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1A" w:rsidRPr="00033EB2" w:rsidRDefault="0078441A" w:rsidP="00AD653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Раздел практики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53C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AD653C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по видам занятий </w:t>
            </w:r>
          </w:p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(в академических часах)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Оценочное средство</w:t>
            </w:r>
          </w:p>
        </w:tc>
      </w:tr>
      <w:tr w:rsidR="0078441A" w:rsidRPr="00374482" w:rsidTr="00803C8E">
        <w:trPr>
          <w:cantSplit/>
          <w:trHeight w:val="24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7963C2"/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Самостоятельная раб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та обучающихся</w:t>
            </w: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41A" w:rsidRPr="00374482" w:rsidTr="00AD653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jc w:val="center"/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Семестр №</w:t>
            </w:r>
            <w:r w:rsidR="00AD653C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22F" w:rsidRPr="0003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02BE" w:rsidRPr="00374482" w:rsidTr="00803C8E">
        <w:trPr>
          <w:trHeight w:val="3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BE" w:rsidRPr="00033EB2" w:rsidRDefault="00C502BE" w:rsidP="00803C8E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Организация практики.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4171FC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</w:p>
        </w:tc>
      </w:tr>
      <w:tr w:rsidR="00C502BE" w:rsidRPr="00374482" w:rsidTr="00803C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BE" w:rsidRPr="00033EB2" w:rsidRDefault="00C502BE" w:rsidP="00803C8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4171FC" w:rsidP="006C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Дневник</w:t>
            </w:r>
            <w:r w:rsidR="00C502BE" w:rsidRPr="00033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19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C502BE" w:rsidRPr="00374482" w:rsidTr="00803C8E">
        <w:trPr>
          <w:trHeight w:val="6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2BE" w:rsidRPr="00033EB2" w:rsidRDefault="00D2239B" w:rsidP="00803C8E">
            <w:pPr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и/или производственный этап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C502BE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E" w:rsidRPr="00033EB2" w:rsidRDefault="004171FC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Дневник, </w:t>
            </w:r>
            <w:r w:rsidR="006C19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8441A" w:rsidRPr="00374482" w:rsidTr="00AD653C">
        <w:trPr>
          <w:trHeight w:val="421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80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Вид промежуточной аттестации в семестре: зачет</w:t>
            </w:r>
          </w:p>
        </w:tc>
      </w:tr>
      <w:tr w:rsidR="0078441A" w:rsidRPr="00374482" w:rsidTr="00AD653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Семестр №</w:t>
            </w:r>
            <w:r w:rsidR="00AD653C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22F" w:rsidRPr="0003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441A" w:rsidRPr="00374482" w:rsidTr="00803C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D2239B" w:rsidP="00AD6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D2239B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Научно-исследовательский и/или производственный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2E3593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2E3593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4171FC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Дневник, </w:t>
            </w:r>
            <w:r w:rsidR="006C19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8441A" w:rsidRPr="00374482" w:rsidTr="00803C8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535064" w:rsidP="00AD65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535064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Завершающий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535064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535064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6C1921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Дневник, 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78441A" w:rsidRPr="00374482" w:rsidTr="00AD653C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Вид промежуточной аттестации в семестре: дифференцированный зачет</w:t>
            </w:r>
          </w:p>
        </w:tc>
      </w:tr>
      <w:tr w:rsidR="0078441A" w:rsidRPr="00374482" w:rsidTr="00803C8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1A" w:rsidRPr="00033EB2" w:rsidRDefault="0078441A" w:rsidP="00AD65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4530" w:rsidRPr="00033E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33E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1A" w:rsidRPr="00033EB2" w:rsidRDefault="0078441A" w:rsidP="00AD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E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4530" w:rsidRPr="00033EB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33EB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1A" w:rsidRPr="00033EB2" w:rsidRDefault="0078441A" w:rsidP="00AD6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41A" w:rsidRPr="00A2022F" w:rsidRDefault="0078441A" w:rsidP="00A2022F">
      <w:pPr>
        <w:spacing w:after="0"/>
        <w:rPr>
          <w:rFonts w:ascii="Times New Roman" w:hAnsi="Times New Roman"/>
          <w:sz w:val="24"/>
          <w:szCs w:val="24"/>
        </w:rPr>
      </w:pPr>
    </w:p>
    <w:p w:rsidR="0000774B" w:rsidRPr="007963C2" w:rsidRDefault="0000774B" w:rsidP="00AD653C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3C2">
        <w:rPr>
          <w:rFonts w:ascii="Times New Roman" w:hAnsi="Times New Roman"/>
          <w:b/>
          <w:sz w:val="24"/>
          <w:szCs w:val="24"/>
        </w:rPr>
        <w:t>10. Содержание практики по разде</w:t>
      </w:r>
      <w:r w:rsidR="00AD653C">
        <w:rPr>
          <w:rFonts w:ascii="Times New Roman" w:hAnsi="Times New Roman"/>
          <w:b/>
          <w:sz w:val="24"/>
          <w:szCs w:val="24"/>
        </w:rPr>
        <w:t>л</w:t>
      </w:r>
      <w:r w:rsidRPr="007963C2">
        <w:rPr>
          <w:rFonts w:ascii="Times New Roman" w:hAnsi="Times New Roman"/>
          <w:b/>
          <w:sz w:val="24"/>
          <w:szCs w:val="24"/>
        </w:rPr>
        <w:t>ам и видам работ</w:t>
      </w:r>
    </w:p>
    <w:p w:rsidR="0000774B" w:rsidRPr="00AD653C" w:rsidRDefault="0000774B" w:rsidP="00AD653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653C">
        <w:rPr>
          <w:rFonts w:ascii="Times New Roman" w:hAnsi="Times New Roman"/>
          <w:b/>
          <w:sz w:val="24"/>
          <w:szCs w:val="24"/>
        </w:rPr>
        <w:t>Организация самостоятельной работы обучающегося</w:t>
      </w: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88"/>
        <w:gridCol w:w="567"/>
        <w:gridCol w:w="1134"/>
      </w:tblGrid>
      <w:tr w:rsidR="0000774B" w:rsidRPr="00374482" w:rsidTr="00803C8E">
        <w:trPr>
          <w:cantSplit/>
          <w:trHeight w:val="14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0774B" w:rsidRPr="00033EB2" w:rsidRDefault="0000774B" w:rsidP="0042416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74B" w:rsidRPr="00033EB2" w:rsidRDefault="0000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Задания для самостоятельной работы при прохождении практики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В т.ч. с</w:t>
            </w:r>
            <w:r w:rsidR="007963C2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использ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ванием</w:t>
            </w:r>
          </w:p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ДОТ (*)</w:t>
            </w:r>
          </w:p>
        </w:tc>
      </w:tr>
      <w:tr w:rsidR="0000774B" w:rsidRPr="00374482" w:rsidTr="00803C8E">
        <w:trPr>
          <w:trHeight w:val="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Семестр № 2</w:t>
            </w:r>
          </w:p>
        </w:tc>
      </w:tr>
      <w:tr w:rsidR="0000774B" w:rsidRPr="00374482" w:rsidTr="00803C8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Установочный инструктаж по целям,</w:t>
            </w:r>
            <w:r w:rsidR="001F4EA5" w:rsidRPr="0003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задачам, срокам и требуемой отчетности. Инструктаж по технике безопасности</w:t>
            </w:r>
            <w:r w:rsidR="00AE06B6" w:rsidRPr="00033EB2">
              <w:rPr>
                <w:rFonts w:ascii="Times New Roman" w:hAnsi="Times New Roman"/>
                <w:sz w:val="24"/>
                <w:szCs w:val="24"/>
              </w:rPr>
              <w:t>, правилам п</w:t>
            </w:r>
            <w:r w:rsidR="00AE06B6"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="00AE06B6" w:rsidRPr="00033EB2">
              <w:rPr>
                <w:rFonts w:ascii="Times New Roman" w:hAnsi="Times New Roman"/>
                <w:sz w:val="24"/>
                <w:szCs w:val="24"/>
              </w:rPr>
              <w:t xml:space="preserve">жарной безопасности, правилам внутреннего трудового </w:t>
            </w:r>
            <w:r w:rsidR="007B2BA6" w:rsidRPr="00033EB2">
              <w:rPr>
                <w:rFonts w:ascii="Times New Roman" w:hAnsi="Times New Roman"/>
                <w:sz w:val="24"/>
                <w:szCs w:val="24"/>
              </w:rPr>
              <w:t>распоря</w:t>
            </w:r>
            <w:r w:rsidR="007B2BA6" w:rsidRPr="00033EB2">
              <w:rPr>
                <w:rFonts w:ascii="Times New Roman" w:hAnsi="Times New Roman"/>
                <w:sz w:val="24"/>
                <w:szCs w:val="24"/>
              </w:rPr>
              <w:t>д</w:t>
            </w:r>
            <w:r w:rsidR="007B2BA6" w:rsidRPr="00033EB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74B" w:rsidRPr="00374482" w:rsidTr="00803C8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Содержательная формулировка задач для решения в ходе практ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ки, вида и объема результатов, которые должны быть получены. Библиографический поиск, изучение литературы.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74B" w:rsidRPr="00374482" w:rsidTr="00803C8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EA5" w:rsidRDefault="001F4EA5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2E4AE9">
              <w:rPr>
                <w:rFonts w:ascii="Times New Roman" w:hAnsi="Times New Roman"/>
                <w:sz w:val="24"/>
                <w:szCs w:val="24"/>
              </w:rPr>
              <w:t>В зависимости от видов деятельности и места прохождения пра</w:t>
            </w:r>
            <w:r w:rsidRPr="002E4AE9">
              <w:rPr>
                <w:rFonts w:ascii="Times New Roman" w:hAnsi="Times New Roman"/>
                <w:sz w:val="24"/>
                <w:szCs w:val="24"/>
              </w:rPr>
              <w:t>к</w:t>
            </w:r>
            <w:r w:rsidRPr="002E4AE9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предполагаются следующие задания. </w:t>
            </w:r>
          </w:p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Математическая постановка задачи. Выбор методов решения. 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казательство необходимых утверждений, теорем. Разработка алг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ритмов и программного обеспечения. Написание необходимого к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да программы. Тестирование программы. Проведение расчетов. Участие в научно-издательской деятельности организации. Подг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товка документов, отчетов, техническое редактирование текстов. Учебно-методическая и педагогическая деятельность (если местом прохождения практики является образовательное учреждение).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74B" w:rsidRPr="00374482" w:rsidTr="00803C8E">
        <w:trPr>
          <w:trHeight w:val="1"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Семестр № 3</w:t>
            </w:r>
          </w:p>
        </w:tc>
      </w:tr>
      <w:tr w:rsidR="0000774B" w:rsidRPr="00374482" w:rsidTr="00803C8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7963C2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4EA5" w:rsidRDefault="001F4EA5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2E4AE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 w:rsidRPr="002E4AE9">
              <w:rPr>
                <w:rFonts w:ascii="Times New Roman" w:hAnsi="Times New Roman"/>
                <w:sz w:val="24"/>
                <w:szCs w:val="24"/>
              </w:rPr>
              <w:t xml:space="preserve"> от видов деятельности и места прохождения пра</w:t>
            </w:r>
            <w:r w:rsidRPr="002E4AE9">
              <w:rPr>
                <w:rFonts w:ascii="Times New Roman" w:hAnsi="Times New Roman"/>
                <w:sz w:val="24"/>
                <w:szCs w:val="24"/>
              </w:rPr>
              <w:t>к</w:t>
            </w:r>
            <w:r w:rsidRPr="002E4AE9">
              <w:rPr>
                <w:rFonts w:ascii="Times New Roman" w:hAnsi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предполагаются следующие задания. </w:t>
            </w:r>
          </w:p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Математическая постановка задачи. Выбор методов решения. Д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казательство необходимых утверждений, теорем. Разработка алг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ритмов и программного обеспечения. Написание необходимого к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да программы. Тестирование программы. Проведение расчетов. Участие в научно-издательской деятельности организации. Подг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>товка документов, отчетов, техническое редактирование текстов. Учебно-методическая и педагогическая деятельность (если местом прохождения практики является образовательное учреждение).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74B" w:rsidRPr="00374482" w:rsidTr="00803C8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7963C2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Анализ полученных результатов</w:t>
            </w:r>
            <w:r w:rsidR="006C1921">
              <w:rPr>
                <w:rFonts w:ascii="Times New Roman" w:hAnsi="Times New Roman"/>
                <w:sz w:val="24"/>
                <w:szCs w:val="24"/>
              </w:rPr>
              <w:t>.</w:t>
            </w:r>
            <w:r w:rsidRPr="00033EB2">
              <w:rPr>
                <w:rFonts w:ascii="Times New Roman" w:hAnsi="Times New Roman"/>
                <w:sz w:val="24"/>
                <w:szCs w:val="24"/>
              </w:rPr>
              <w:t xml:space="preserve"> Подготовка отчета по практике. Защита отчета.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774B" w:rsidRPr="00374482" w:rsidTr="00803C8E">
        <w:trPr>
          <w:trHeight w:val="1"/>
        </w:trPr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774B" w:rsidRPr="00033EB2" w:rsidRDefault="0000774B" w:rsidP="00803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0774B" w:rsidRPr="002E4AE9" w:rsidRDefault="0000774B" w:rsidP="00803C8E">
      <w:pPr>
        <w:keepNext/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3C2">
        <w:rPr>
          <w:rFonts w:ascii="Times New Roman" w:hAnsi="Times New Roman"/>
          <w:b/>
          <w:sz w:val="24"/>
          <w:szCs w:val="24"/>
        </w:rPr>
        <w:lastRenderedPageBreak/>
        <w:t>11. Образовательные, научно-исследовательские и научно-производственные те</w:t>
      </w:r>
      <w:r w:rsidRPr="007963C2">
        <w:rPr>
          <w:rFonts w:ascii="Times New Roman" w:hAnsi="Times New Roman"/>
          <w:b/>
          <w:sz w:val="24"/>
          <w:szCs w:val="24"/>
        </w:rPr>
        <w:t>х</w:t>
      </w:r>
      <w:r w:rsidRPr="007963C2">
        <w:rPr>
          <w:rFonts w:ascii="Times New Roman" w:hAnsi="Times New Roman"/>
          <w:b/>
          <w:sz w:val="24"/>
          <w:szCs w:val="24"/>
        </w:rPr>
        <w:t>нологии, используемые на практике</w:t>
      </w:r>
      <w:r w:rsidR="007963C2" w:rsidRPr="007963C2">
        <w:rPr>
          <w:rFonts w:ascii="Times New Roman" w:hAnsi="Times New Roman"/>
          <w:b/>
          <w:sz w:val="24"/>
          <w:szCs w:val="24"/>
        </w:rPr>
        <w:t>:</w:t>
      </w:r>
      <w:r w:rsidRPr="002E4AE9">
        <w:rPr>
          <w:rFonts w:ascii="Times New Roman" w:hAnsi="Times New Roman"/>
          <w:sz w:val="24"/>
          <w:szCs w:val="24"/>
        </w:rPr>
        <w:t> консультации, доклады, их обсуждение, научные дискуссии, коллективное обсуждение поставленных задач, компьютерные симуляции, метод проектов.</w:t>
      </w:r>
    </w:p>
    <w:p w:rsidR="0000774B" w:rsidRPr="007963C2" w:rsidRDefault="0000774B" w:rsidP="00803C8E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3C2">
        <w:rPr>
          <w:rFonts w:ascii="Times New Roman" w:hAnsi="Times New Roman"/>
          <w:b/>
          <w:sz w:val="24"/>
          <w:szCs w:val="24"/>
        </w:rPr>
        <w:t>12. Методические рекомендации обучающимся по прохождению практики, формы отчетности и учебно-методическое обеспечение самостоятельной работы обучающихся по практике</w:t>
      </w:r>
    </w:p>
    <w:p w:rsidR="0000774B" w:rsidRDefault="0000774B" w:rsidP="00803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Обучающийся, проходящий практику, должен присутствовать на организационном со</w:t>
      </w:r>
      <w:r w:rsidRPr="002E4AE9">
        <w:rPr>
          <w:rFonts w:ascii="Times New Roman" w:hAnsi="Times New Roman"/>
          <w:sz w:val="24"/>
          <w:szCs w:val="24"/>
        </w:rPr>
        <w:t>б</w:t>
      </w:r>
      <w:r w:rsidRPr="002E4AE9">
        <w:rPr>
          <w:rFonts w:ascii="Times New Roman" w:hAnsi="Times New Roman"/>
          <w:sz w:val="24"/>
          <w:szCs w:val="24"/>
        </w:rPr>
        <w:t>рании по практике и вводной беседе со своим руководителем; получить задание по практике. Во время основного этапа прохождения практики - полностью и качественно выполнять и</w:t>
      </w:r>
      <w:r w:rsidRPr="002E4AE9">
        <w:rPr>
          <w:rFonts w:ascii="Times New Roman" w:hAnsi="Times New Roman"/>
          <w:sz w:val="24"/>
          <w:szCs w:val="24"/>
        </w:rPr>
        <w:t>н</w:t>
      </w:r>
      <w:r w:rsidRPr="002E4AE9">
        <w:rPr>
          <w:rFonts w:ascii="Times New Roman" w:hAnsi="Times New Roman"/>
          <w:sz w:val="24"/>
          <w:szCs w:val="24"/>
        </w:rPr>
        <w:t>дивидуальные задания, а также текущие задачи, поставленные руководителями практики; систематически отчитываться перед руководител</w:t>
      </w:r>
      <w:r w:rsidR="004171FC">
        <w:rPr>
          <w:rFonts w:ascii="Times New Roman" w:hAnsi="Times New Roman"/>
          <w:sz w:val="24"/>
          <w:szCs w:val="24"/>
        </w:rPr>
        <w:t>ями</w:t>
      </w:r>
      <w:r w:rsidRPr="002E4AE9">
        <w:rPr>
          <w:rFonts w:ascii="Times New Roman" w:hAnsi="Times New Roman"/>
          <w:sz w:val="24"/>
          <w:szCs w:val="24"/>
        </w:rPr>
        <w:t xml:space="preserve"> о выполненных заданиях</w:t>
      </w:r>
      <w:r w:rsidR="004171FC">
        <w:rPr>
          <w:rFonts w:ascii="Times New Roman" w:hAnsi="Times New Roman"/>
          <w:sz w:val="24"/>
          <w:szCs w:val="24"/>
        </w:rPr>
        <w:t>, вести дневник прохождения практики</w:t>
      </w:r>
      <w:r w:rsidRPr="002E4AE9">
        <w:rPr>
          <w:rFonts w:ascii="Times New Roman" w:hAnsi="Times New Roman"/>
          <w:sz w:val="24"/>
          <w:szCs w:val="24"/>
        </w:rPr>
        <w:t>. На завершающем этапе - написать отчет о прохождении практики, своевременно, в установленные сроки, защитить отчет.</w:t>
      </w:r>
    </w:p>
    <w:p w:rsidR="00803C8E" w:rsidRDefault="005F1ACC" w:rsidP="00803C8E">
      <w:pPr>
        <w:pStyle w:val="formattext"/>
        <w:shd w:val="clear" w:color="auto" w:fill="FFFFFF"/>
        <w:spacing w:before="60" w:beforeAutospacing="0" w:after="60" w:afterAutospacing="0"/>
        <w:ind w:firstLine="567"/>
        <w:jc w:val="both"/>
        <w:textAlignment w:val="baseline"/>
      </w:pPr>
      <w:r w:rsidRPr="005F1ACC">
        <w:t>Руководитель практики от организации:</w:t>
      </w:r>
    </w:p>
    <w:p w:rsid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F1ACC">
        <w:rPr>
          <w:rFonts w:ascii="Times New Roman" w:hAnsi="Times New Roman"/>
          <w:sz w:val="24"/>
          <w:szCs w:val="24"/>
        </w:rPr>
        <w:t>составляет рабочий график (план) проведения практики;</w:t>
      </w:r>
    </w:p>
    <w:p w:rsid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F1ACC">
        <w:rPr>
          <w:rFonts w:ascii="Times New Roman" w:hAnsi="Times New Roman"/>
          <w:sz w:val="24"/>
          <w:szCs w:val="24"/>
        </w:rPr>
        <w:t>разрабатывает индивидуальные задания для обучающихся, выполняемые в период практики;</w:t>
      </w:r>
    </w:p>
    <w:p w:rsid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F1ACC">
        <w:rPr>
          <w:rFonts w:ascii="Times New Roman" w:hAnsi="Times New Roman"/>
          <w:sz w:val="24"/>
          <w:szCs w:val="24"/>
        </w:rPr>
        <w:t>участвует в распределении обучающихся по рабочим местам и видам работ в орг</w:t>
      </w:r>
      <w:r w:rsidRPr="005F1ACC">
        <w:rPr>
          <w:rFonts w:ascii="Times New Roman" w:hAnsi="Times New Roman"/>
          <w:sz w:val="24"/>
          <w:szCs w:val="24"/>
        </w:rPr>
        <w:t>а</w:t>
      </w:r>
      <w:r w:rsidRPr="005F1ACC">
        <w:rPr>
          <w:rFonts w:ascii="Times New Roman" w:hAnsi="Times New Roman"/>
          <w:sz w:val="24"/>
          <w:szCs w:val="24"/>
        </w:rPr>
        <w:t>низации;</w:t>
      </w:r>
    </w:p>
    <w:p w:rsid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F1ACC">
        <w:rPr>
          <w:rFonts w:ascii="Times New Roman" w:hAnsi="Times New Roman"/>
          <w:sz w:val="24"/>
          <w:szCs w:val="24"/>
        </w:rPr>
        <w:t>осуществляет контроль за соблюдением сроков проведения практики и соответс</w:t>
      </w:r>
      <w:r w:rsidRPr="005F1ACC">
        <w:rPr>
          <w:rFonts w:ascii="Times New Roman" w:hAnsi="Times New Roman"/>
          <w:sz w:val="24"/>
          <w:szCs w:val="24"/>
        </w:rPr>
        <w:t>т</w:t>
      </w:r>
      <w:r w:rsidRPr="005F1ACC">
        <w:rPr>
          <w:rFonts w:ascii="Times New Roman" w:hAnsi="Times New Roman"/>
          <w:sz w:val="24"/>
          <w:szCs w:val="24"/>
        </w:rPr>
        <w:t>вием ее содержания требованиям, установленным ОПОП ВО;</w:t>
      </w:r>
    </w:p>
    <w:p w:rsid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F1ACC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ими индивид</w:t>
      </w:r>
      <w:r w:rsidRPr="005F1ACC">
        <w:rPr>
          <w:rFonts w:ascii="Times New Roman" w:hAnsi="Times New Roman"/>
          <w:sz w:val="24"/>
          <w:szCs w:val="24"/>
        </w:rPr>
        <w:t>у</w:t>
      </w:r>
      <w:r w:rsidRPr="005F1ACC">
        <w:rPr>
          <w:rFonts w:ascii="Times New Roman" w:hAnsi="Times New Roman"/>
          <w:sz w:val="24"/>
          <w:szCs w:val="24"/>
        </w:rPr>
        <w:t>альных заданий, а также при сборе материалов к выпускной квалификационной р</w:t>
      </w:r>
      <w:r w:rsidRPr="005F1ACC">
        <w:rPr>
          <w:rFonts w:ascii="Times New Roman" w:hAnsi="Times New Roman"/>
          <w:sz w:val="24"/>
          <w:szCs w:val="24"/>
        </w:rPr>
        <w:t>а</w:t>
      </w:r>
      <w:r w:rsidRPr="005F1ACC">
        <w:rPr>
          <w:rFonts w:ascii="Times New Roman" w:hAnsi="Times New Roman"/>
          <w:sz w:val="24"/>
          <w:szCs w:val="24"/>
        </w:rPr>
        <w:t>боте в ходе преддипломной практики;</w:t>
      </w:r>
    </w:p>
    <w:p w:rsidR="005F1ACC" w:rsidRPr="005F1ACC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F1ACC">
        <w:rPr>
          <w:rFonts w:ascii="Times New Roman" w:hAnsi="Times New Roman"/>
          <w:sz w:val="24"/>
          <w:szCs w:val="24"/>
        </w:rPr>
        <w:t>оценивает результаты прохождения практики обучающимися.</w:t>
      </w:r>
    </w:p>
    <w:p w:rsidR="00803C8E" w:rsidRDefault="005F1ACC" w:rsidP="00803C8E">
      <w:pPr>
        <w:pStyle w:val="formattext"/>
        <w:shd w:val="clear" w:color="auto" w:fill="FFFFFF"/>
        <w:spacing w:before="60" w:beforeAutospacing="0" w:after="60" w:afterAutospacing="0"/>
        <w:ind w:firstLine="567"/>
        <w:jc w:val="both"/>
        <w:textAlignment w:val="baseline"/>
      </w:pPr>
      <w:r w:rsidRPr="005F1ACC">
        <w:t>Руководитель практики от профильной организации:</w:t>
      </w:r>
    </w:p>
    <w:p w:rsidR="00803C8E" w:rsidRP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C8E">
        <w:rPr>
          <w:rFonts w:ascii="Times New Roman" w:hAnsi="Times New Roman"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803C8E" w:rsidRP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C8E">
        <w:rPr>
          <w:rFonts w:ascii="Times New Roman" w:hAnsi="Times New Roman"/>
          <w:sz w:val="24"/>
          <w:szCs w:val="24"/>
        </w:rPr>
        <w:t>предоставляет рабочие места обучающимся;</w:t>
      </w:r>
    </w:p>
    <w:p w:rsidR="00803C8E" w:rsidRP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C8E">
        <w:rPr>
          <w:rFonts w:ascii="Times New Roman" w:hAnsi="Times New Roman"/>
          <w:sz w:val="24"/>
          <w:szCs w:val="24"/>
        </w:rPr>
        <w:t>обеспечивает безопасные условия прохождения практики обучающимся, отвеча</w:t>
      </w:r>
      <w:r w:rsidRPr="00803C8E">
        <w:rPr>
          <w:rFonts w:ascii="Times New Roman" w:hAnsi="Times New Roman"/>
          <w:sz w:val="24"/>
          <w:szCs w:val="24"/>
        </w:rPr>
        <w:t>ю</w:t>
      </w:r>
      <w:r w:rsidRPr="00803C8E">
        <w:rPr>
          <w:rFonts w:ascii="Times New Roman" w:hAnsi="Times New Roman"/>
          <w:sz w:val="24"/>
          <w:szCs w:val="24"/>
        </w:rPr>
        <w:t>щие санитарным правилам и требованиям охраны труда;</w:t>
      </w:r>
    </w:p>
    <w:p w:rsidR="005F1ACC" w:rsidRPr="00803C8E" w:rsidRDefault="005F1ACC" w:rsidP="00803C8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03C8E">
        <w:rPr>
          <w:rFonts w:ascii="Times New Roman" w:hAnsi="Times New Roman"/>
          <w:sz w:val="24"/>
          <w:szCs w:val="24"/>
        </w:rPr>
        <w:t>проводит инструктаж обучающихся по ознакомлению с требованиями охраны тр</w:t>
      </w:r>
      <w:r w:rsidRPr="00803C8E">
        <w:rPr>
          <w:rFonts w:ascii="Times New Roman" w:hAnsi="Times New Roman"/>
          <w:sz w:val="24"/>
          <w:szCs w:val="24"/>
        </w:rPr>
        <w:t>у</w:t>
      </w:r>
      <w:r w:rsidRPr="00803C8E">
        <w:rPr>
          <w:rFonts w:ascii="Times New Roman" w:hAnsi="Times New Roman"/>
          <w:sz w:val="24"/>
          <w:szCs w:val="24"/>
        </w:rPr>
        <w:t>да, техники безопасности, пожарной безопасности, а также правилами внутреннего трудового распорядка.</w:t>
      </w:r>
    </w:p>
    <w:p w:rsidR="0000774B" w:rsidRPr="007963C2" w:rsidRDefault="0000774B" w:rsidP="00803C8E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963C2">
        <w:rPr>
          <w:rFonts w:ascii="Times New Roman" w:hAnsi="Times New Roman"/>
          <w:b/>
          <w:sz w:val="24"/>
          <w:szCs w:val="24"/>
        </w:rPr>
        <w:t>13. Оценочные средства для текущего контроля успеваемости, промежуточной а</w:t>
      </w:r>
      <w:r w:rsidRPr="007963C2">
        <w:rPr>
          <w:rFonts w:ascii="Times New Roman" w:hAnsi="Times New Roman"/>
          <w:b/>
          <w:sz w:val="24"/>
          <w:szCs w:val="24"/>
        </w:rPr>
        <w:t>т</w:t>
      </w:r>
      <w:r w:rsidRPr="007963C2">
        <w:rPr>
          <w:rFonts w:ascii="Times New Roman" w:hAnsi="Times New Roman"/>
          <w:b/>
          <w:sz w:val="24"/>
          <w:szCs w:val="24"/>
        </w:rPr>
        <w:t>тестации обучающихся по практике с критериями оценивания</w:t>
      </w:r>
    </w:p>
    <w:p w:rsidR="007963C2" w:rsidRPr="001D2764" w:rsidRDefault="0000774B" w:rsidP="00803C8E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1D2764">
        <w:rPr>
          <w:rFonts w:ascii="Times New Roman" w:hAnsi="Times New Roman"/>
          <w:sz w:val="24"/>
          <w:szCs w:val="24"/>
        </w:rPr>
        <w:t xml:space="preserve">13.1. </w:t>
      </w:r>
      <w:r w:rsidR="007963C2" w:rsidRPr="001D2764">
        <w:rPr>
          <w:rFonts w:ascii="Times New Roman" w:hAnsi="Times New Roman"/>
          <w:iCs/>
          <w:sz w:val="24"/>
          <w:szCs w:val="24"/>
        </w:rPr>
        <w:t xml:space="preserve">Текущий контроль осуществляется руководителем практики следующим образом. Обучающийся </w:t>
      </w:r>
      <w:r w:rsidR="005D1057">
        <w:rPr>
          <w:rFonts w:ascii="Times New Roman" w:hAnsi="Times New Roman"/>
          <w:iCs/>
          <w:sz w:val="24"/>
          <w:szCs w:val="24"/>
        </w:rPr>
        <w:t xml:space="preserve">еженедельно </w:t>
      </w:r>
      <w:r w:rsidR="007963C2" w:rsidRPr="001D2764">
        <w:rPr>
          <w:rFonts w:ascii="Times New Roman" w:hAnsi="Times New Roman"/>
          <w:iCs/>
          <w:sz w:val="24"/>
          <w:szCs w:val="24"/>
        </w:rPr>
        <w:t xml:space="preserve">представляет </w:t>
      </w:r>
      <w:r w:rsidR="005D1057">
        <w:rPr>
          <w:rFonts w:ascii="Times New Roman" w:hAnsi="Times New Roman"/>
          <w:iCs/>
          <w:sz w:val="24"/>
          <w:szCs w:val="24"/>
        </w:rPr>
        <w:t>дневник</w:t>
      </w:r>
      <w:r w:rsidR="007963C2" w:rsidRPr="001D2764">
        <w:rPr>
          <w:rFonts w:ascii="Times New Roman" w:hAnsi="Times New Roman"/>
          <w:iCs/>
          <w:sz w:val="24"/>
          <w:szCs w:val="24"/>
        </w:rPr>
        <w:t xml:space="preserve"> прохождения практики и отчитывается п</w:t>
      </w:r>
      <w:r w:rsidR="007963C2" w:rsidRPr="001D2764">
        <w:rPr>
          <w:rFonts w:ascii="Times New Roman" w:hAnsi="Times New Roman"/>
          <w:iCs/>
          <w:sz w:val="24"/>
          <w:szCs w:val="24"/>
        </w:rPr>
        <w:t>е</w:t>
      </w:r>
      <w:r w:rsidR="007963C2" w:rsidRPr="001D2764">
        <w:rPr>
          <w:rFonts w:ascii="Times New Roman" w:hAnsi="Times New Roman"/>
          <w:iCs/>
          <w:sz w:val="24"/>
          <w:szCs w:val="24"/>
        </w:rPr>
        <w:t>ред руководителем о выполнении</w:t>
      </w:r>
      <w:r w:rsidR="007963C2" w:rsidRPr="001D276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963C2" w:rsidRPr="001D2764">
        <w:rPr>
          <w:rFonts w:ascii="Times New Roman" w:hAnsi="Times New Roman"/>
          <w:sz w:val="24"/>
          <w:szCs w:val="24"/>
        </w:rPr>
        <w:t>текущих запланированных мероприятий. Руководитель д</w:t>
      </w:r>
      <w:r w:rsidR="007963C2" w:rsidRPr="001D2764">
        <w:rPr>
          <w:rFonts w:ascii="Times New Roman" w:hAnsi="Times New Roman"/>
          <w:sz w:val="24"/>
          <w:szCs w:val="24"/>
        </w:rPr>
        <w:t>е</w:t>
      </w:r>
      <w:r w:rsidR="007963C2" w:rsidRPr="001D2764">
        <w:rPr>
          <w:rFonts w:ascii="Times New Roman" w:hAnsi="Times New Roman"/>
          <w:sz w:val="24"/>
          <w:szCs w:val="24"/>
        </w:rPr>
        <w:t xml:space="preserve">лает отметку о выполнении. Шаблон </w:t>
      </w:r>
      <w:r w:rsidR="005D1057">
        <w:rPr>
          <w:rFonts w:ascii="Times New Roman" w:hAnsi="Times New Roman"/>
          <w:sz w:val="24"/>
          <w:szCs w:val="24"/>
        </w:rPr>
        <w:t>дневника</w:t>
      </w:r>
      <w:r w:rsidR="007963C2" w:rsidRPr="001D2764">
        <w:rPr>
          <w:rFonts w:ascii="Times New Roman" w:hAnsi="Times New Roman"/>
          <w:sz w:val="24"/>
          <w:szCs w:val="24"/>
        </w:rPr>
        <w:t xml:space="preserve"> прохождения практики представлен в </w:t>
      </w:r>
      <w:r w:rsidR="007963C2" w:rsidRPr="001D2764">
        <w:rPr>
          <w:rFonts w:ascii="Times New Roman" w:hAnsi="Times New Roman"/>
          <w:i/>
          <w:sz w:val="24"/>
          <w:szCs w:val="24"/>
        </w:rPr>
        <w:t>Прил</w:t>
      </w:r>
      <w:r w:rsidR="007963C2" w:rsidRPr="001D2764">
        <w:rPr>
          <w:rFonts w:ascii="Times New Roman" w:hAnsi="Times New Roman"/>
          <w:i/>
          <w:sz w:val="24"/>
          <w:szCs w:val="24"/>
        </w:rPr>
        <w:t>о</w:t>
      </w:r>
      <w:r w:rsidR="007963C2" w:rsidRPr="001D2764">
        <w:rPr>
          <w:rFonts w:ascii="Times New Roman" w:hAnsi="Times New Roman"/>
          <w:i/>
          <w:sz w:val="24"/>
          <w:szCs w:val="24"/>
        </w:rPr>
        <w:t>жении 2</w:t>
      </w:r>
    </w:p>
    <w:p w:rsidR="0000774B" w:rsidRPr="001D2764" w:rsidRDefault="0000774B" w:rsidP="0080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2764">
        <w:rPr>
          <w:rFonts w:ascii="Times New Roman" w:hAnsi="Times New Roman"/>
          <w:sz w:val="24"/>
          <w:szCs w:val="24"/>
        </w:rPr>
        <w:t xml:space="preserve">13.2. </w:t>
      </w:r>
      <w:r w:rsidRPr="00803C8E">
        <w:rPr>
          <w:rFonts w:ascii="Times New Roman" w:hAnsi="Times New Roman"/>
          <w:iCs/>
          <w:sz w:val="24"/>
          <w:szCs w:val="24"/>
        </w:rPr>
        <w:t>Промежуточная</w:t>
      </w:r>
      <w:r w:rsidRPr="001D2764">
        <w:rPr>
          <w:rFonts w:ascii="Times New Roman" w:hAnsi="Times New Roman"/>
          <w:sz w:val="24"/>
          <w:szCs w:val="24"/>
        </w:rPr>
        <w:t xml:space="preserve"> аттестация проводится в виде: зачет</w:t>
      </w:r>
      <w:r w:rsidR="001D2764" w:rsidRPr="001D2764">
        <w:rPr>
          <w:rFonts w:ascii="Times New Roman" w:hAnsi="Times New Roman"/>
          <w:sz w:val="24"/>
          <w:szCs w:val="24"/>
        </w:rPr>
        <w:t xml:space="preserve"> во 2 семестре</w:t>
      </w:r>
      <w:r w:rsidRPr="001D2764">
        <w:rPr>
          <w:rFonts w:ascii="Times New Roman" w:hAnsi="Times New Roman"/>
          <w:sz w:val="24"/>
          <w:szCs w:val="24"/>
        </w:rPr>
        <w:t>, дифференц</w:t>
      </w:r>
      <w:r w:rsidRPr="001D2764">
        <w:rPr>
          <w:rFonts w:ascii="Times New Roman" w:hAnsi="Times New Roman"/>
          <w:sz w:val="24"/>
          <w:szCs w:val="24"/>
        </w:rPr>
        <w:t>и</w:t>
      </w:r>
      <w:r w:rsidRPr="001D2764">
        <w:rPr>
          <w:rFonts w:ascii="Times New Roman" w:hAnsi="Times New Roman"/>
          <w:sz w:val="24"/>
          <w:szCs w:val="24"/>
        </w:rPr>
        <w:t>рованный зачет</w:t>
      </w:r>
      <w:r w:rsidR="001D2764" w:rsidRPr="001D2764">
        <w:rPr>
          <w:rFonts w:ascii="Times New Roman" w:hAnsi="Times New Roman"/>
          <w:sz w:val="24"/>
          <w:szCs w:val="24"/>
        </w:rPr>
        <w:t xml:space="preserve"> в 3 семестре</w:t>
      </w:r>
      <w:r w:rsidRPr="001D2764">
        <w:rPr>
          <w:rFonts w:ascii="Times New Roman" w:hAnsi="Times New Roman"/>
          <w:sz w:val="24"/>
          <w:szCs w:val="24"/>
        </w:rPr>
        <w:t>.</w:t>
      </w:r>
    </w:p>
    <w:p w:rsidR="00803C8E" w:rsidRDefault="001D2764" w:rsidP="00803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03C8E">
        <w:rPr>
          <w:rFonts w:ascii="Times New Roman" w:hAnsi="Times New Roman"/>
          <w:sz w:val="24"/>
          <w:szCs w:val="24"/>
        </w:rPr>
        <w:lastRenderedPageBreak/>
        <w:t>Руководитель</w:t>
      </w:r>
      <w:r w:rsidRPr="001D2764">
        <w:rPr>
          <w:rFonts w:ascii="Times New Roman" w:hAnsi="Times New Roman"/>
          <w:iCs/>
          <w:sz w:val="24"/>
          <w:szCs w:val="24"/>
        </w:rPr>
        <w:t xml:space="preserve">(ли) практики оценивает объем работы, выполненной в ходе прохождения практики и уровень сформированности заявленных компетенций. </w:t>
      </w:r>
    </w:p>
    <w:p w:rsidR="001D2764" w:rsidRPr="001D2764" w:rsidRDefault="001D2764" w:rsidP="00803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2764">
        <w:rPr>
          <w:rFonts w:ascii="Times New Roman" w:hAnsi="Times New Roman"/>
          <w:sz w:val="24"/>
          <w:szCs w:val="24"/>
        </w:rPr>
        <w:t xml:space="preserve">После проверки руководителем(ями) практики отчета по практике с приложенным </w:t>
      </w:r>
      <w:r w:rsidR="00157620">
        <w:rPr>
          <w:rFonts w:ascii="Times New Roman" w:hAnsi="Times New Roman"/>
          <w:sz w:val="24"/>
          <w:szCs w:val="24"/>
        </w:rPr>
        <w:t>дневником</w:t>
      </w:r>
      <w:r w:rsidRPr="001D2764">
        <w:rPr>
          <w:rFonts w:ascii="Times New Roman" w:hAnsi="Times New Roman"/>
          <w:sz w:val="24"/>
          <w:szCs w:val="24"/>
        </w:rPr>
        <w:t xml:space="preserve"> отчет выносится на защиту в случае соответствия его установленным требован</w:t>
      </w:r>
      <w:r w:rsidRPr="001D2764">
        <w:rPr>
          <w:rFonts w:ascii="Times New Roman" w:hAnsi="Times New Roman"/>
          <w:sz w:val="24"/>
          <w:szCs w:val="24"/>
        </w:rPr>
        <w:t>и</w:t>
      </w:r>
      <w:r w:rsidRPr="001D2764">
        <w:rPr>
          <w:rFonts w:ascii="Times New Roman" w:hAnsi="Times New Roman"/>
          <w:sz w:val="24"/>
          <w:szCs w:val="24"/>
        </w:rPr>
        <w:t>ям. По окончании практики проводится семинар, на котором обучающиеся делают краткое сообщение о проделанной работе (на основании письменных отчетов по практике). Руков</w:t>
      </w:r>
      <w:r w:rsidRPr="001D2764">
        <w:rPr>
          <w:rFonts w:ascii="Times New Roman" w:hAnsi="Times New Roman"/>
          <w:sz w:val="24"/>
          <w:szCs w:val="24"/>
        </w:rPr>
        <w:t>о</w:t>
      </w:r>
      <w:r w:rsidRPr="001D2764">
        <w:rPr>
          <w:rFonts w:ascii="Times New Roman" w:hAnsi="Times New Roman"/>
          <w:sz w:val="24"/>
          <w:szCs w:val="24"/>
        </w:rPr>
        <w:t xml:space="preserve">дитель(ли) практики выставляет обучающемуся оценку </w:t>
      </w:r>
      <w:r w:rsidRPr="001D2764">
        <w:rPr>
          <w:rFonts w:ascii="Times New Roman" w:hAnsi="Times New Roman"/>
          <w:b/>
          <w:sz w:val="24"/>
          <w:szCs w:val="24"/>
        </w:rPr>
        <w:t>«Зачтено»</w:t>
      </w:r>
      <w:r w:rsidRPr="001D2764">
        <w:rPr>
          <w:rFonts w:ascii="Times New Roman" w:hAnsi="Times New Roman"/>
          <w:sz w:val="24"/>
          <w:szCs w:val="24"/>
        </w:rPr>
        <w:t xml:space="preserve"> или </w:t>
      </w:r>
      <w:r w:rsidRPr="001D2764">
        <w:rPr>
          <w:rFonts w:ascii="Times New Roman" w:hAnsi="Times New Roman"/>
          <w:b/>
          <w:sz w:val="24"/>
          <w:szCs w:val="24"/>
        </w:rPr>
        <w:t>«Не зачтено»</w:t>
      </w:r>
      <w:r w:rsidRPr="001D2764">
        <w:rPr>
          <w:rFonts w:ascii="Times New Roman" w:hAnsi="Times New Roman"/>
          <w:sz w:val="24"/>
          <w:szCs w:val="24"/>
        </w:rPr>
        <w:t xml:space="preserve"> с уч</w:t>
      </w:r>
      <w:r w:rsidRPr="001D2764">
        <w:rPr>
          <w:rFonts w:ascii="Times New Roman" w:hAnsi="Times New Roman"/>
          <w:sz w:val="24"/>
          <w:szCs w:val="24"/>
        </w:rPr>
        <w:t>е</w:t>
      </w:r>
      <w:r w:rsidRPr="001D2764">
        <w:rPr>
          <w:rFonts w:ascii="Times New Roman" w:hAnsi="Times New Roman"/>
          <w:sz w:val="24"/>
          <w:szCs w:val="24"/>
        </w:rPr>
        <w:t xml:space="preserve">том качества выполнения программы практики, соблюдения </w:t>
      </w:r>
      <w:r w:rsidR="00157620">
        <w:rPr>
          <w:rFonts w:ascii="Times New Roman" w:hAnsi="Times New Roman"/>
          <w:sz w:val="24"/>
          <w:szCs w:val="24"/>
        </w:rPr>
        <w:t>сроков</w:t>
      </w:r>
      <w:r w:rsidRPr="001D2764">
        <w:rPr>
          <w:rFonts w:ascii="Times New Roman" w:hAnsi="Times New Roman"/>
          <w:sz w:val="24"/>
          <w:szCs w:val="24"/>
        </w:rPr>
        <w:t xml:space="preserve">, качества </w:t>
      </w:r>
      <w:r w:rsidR="00803C8E">
        <w:rPr>
          <w:rFonts w:ascii="Times New Roman" w:hAnsi="Times New Roman"/>
          <w:sz w:val="24"/>
          <w:szCs w:val="24"/>
        </w:rPr>
        <w:t>содержания и оформления отчета,</w:t>
      </w:r>
      <w:r w:rsidRPr="001D2764">
        <w:rPr>
          <w:rFonts w:ascii="Times New Roman" w:hAnsi="Times New Roman"/>
          <w:sz w:val="24"/>
          <w:szCs w:val="24"/>
        </w:rPr>
        <w:t xml:space="preserve"> творческого подхода обучающегося при выполнении заданий практики, качества защиты (доклад, ответы на вопросы).</w:t>
      </w:r>
    </w:p>
    <w:p w:rsidR="001D2764" w:rsidRPr="001D2764" w:rsidRDefault="001D2764" w:rsidP="00803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2764">
        <w:rPr>
          <w:rFonts w:ascii="Times New Roman" w:hAnsi="Times New Roman"/>
          <w:sz w:val="24"/>
          <w:szCs w:val="24"/>
        </w:rPr>
        <w:t xml:space="preserve">Оценка </w:t>
      </w:r>
      <w:r w:rsidRPr="001D2764">
        <w:rPr>
          <w:rFonts w:ascii="Times New Roman" w:hAnsi="Times New Roman"/>
          <w:b/>
          <w:sz w:val="24"/>
          <w:szCs w:val="24"/>
        </w:rPr>
        <w:t>«Зачтено»</w:t>
      </w:r>
      <w:r w:rsidRPr="001D2764">
        <w:rPr>
          <w:rFonts w:ascii="Times New Roman" w:hAnsi="Times New Roman"/>
          <w:sz w:val="24"/>
          <w:szCs w:val="24"/>
        </w:rPr>
        <w:t xml:space="preserve"> выставляется обучающемуся, если своевременно предоставлен отчет о прохождении практики, программа практики выполнена полностью и на достаточно хор</w:t>
      </w:r>
      <w:r w:rsidRPr="001D2764">
        <w:rPr>
          <w:rFonts w:ascii="Times New Roman" w:hAnsi="Times New Roman"/>
          <w:sz w:val="24"/>
          <w:szCs w:val="24"/>
        </w:rPr>
        <w:t>о</w:t>
      </w:r>
      <w:r w:rsidRPr="001D2764">
        <w:rPr>
          <w:rFonts w:ascii="Times New Roman" w:hAnsi="Times New Roman"/>
          <w:sz w:val="24"/>
          <w:szCs w:val="24"/>
        </w:rPr>
        <w:t xml:space="preserve">шем уровне, возможно, с небольшим количеством недочетов, качество оформления и защиты отчета удовлетворительное.  </w:t>
      </w:r>
    </w:p>
    <w:p w:rsidR="001D2764" w:rsidRPr="001D2764" w:rsidRDefault="001D2764" w:rsidP="00803C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D2764">
        <w:rPr>
          <w:rFonts w:ascii="Times New Roman" w:hAnsi="Times New Roman"/>
          <w:sz w:val="24"/>
          <w:szCs w:val="24"/>
        </w:rPr>
        <w:t xml:space="preserve">Оценка </w:t>
      </w:r>
      <w:r w:rsidRPr="001D2764">
        <w:rPr>
          <w:rFonts w:ascii="Times New Roman" w:hAnsi="Times New Roman"/>
          <w:b/>
          <w:sz w:val="24"/>
          <w:szCs w:val="24"/>
        </w:rPr>
        <w:t>«Не зачтено»</w:t>
      </w:r>
      <w:r w:rsidRPr="001D2764">
        <w:rPr>
          <w:rFonts w:ascii="Times New Roman" w:hAnsi="Times New Roman"/>
          <w:sz w:val="24"/>
          <w:szCs w:val="24"/>
        </w:rPr>
        <w:t xml:space="preserve"> выставляется обучающемуся, если не предоставлен отчет о пр</w:t>
      </w:r>
      <w:r w:rsidRPr="001D2764">
        <w:rPr>
          <w:rFonts w:ascii="Times New Roman" w:hAnsi="Times New Roman"/>
          <w:sz w:val="24"/>
          <w:szCs w:val="24"/>
        </w:rPr>
        <w:t>о</w:t>
      </w:r>
      <w:r w:rsidRPr="001D2764">
        <w:rPr>
          <w:rFonts w:ascii="Times New Roman" w:hAnsi="Times New Roman"/>
          <w:sz w:val="24"/>
          <w:szCs w:val="24"/>
        </w:rPr>
        <w:t>хождении практики или не выполнена программа практика, качество оформления и защиты отчета нельзя считать удовлетворительным.</w:t>
      </w:r>
    </w:p>
    <w:p w:rsidR="001D2764" w:rsidRPr="001D2764" w:rsidRDefault="001D2764" w:rsidP="008E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D2764">
        <w:rPr>
          <w:rFonts w:ascii="Times New Roman" w:hAnsi="Times New Roman"/>
          <w:iCs/>
          <w:sz w:val="24"/>
          <w:szCs w:val="24"/>
        </w:rPr>
        <w:t xml:space="preserve">В четвертом </w:t>
      </w:r>
      <w:r w:rsidRPr="008E7565">
        <w:rPr>
          <w:rFonts w:ascii="Times New Roman" w:hAnsi="Times New Roman"/>
          <w:sz w:val="24"/>
          <w:szCs w:val="24"/>
        </w:rPr>
        <w:t>семестре</w:t>
      </w:r>
      <w:r w:rsidRPr="001D2764">
        <w:rPr>
          <w:rFonts w:ascii="Times New Roman" w:hAnsi="Times New Roman"/>
          <w:iCs/>
          <w:sz w:val="24"/>
          <w:szCs w:val="24"/>
        </w:rPr>
        <w:t xml:space="preserve"> промежуточная аттестация проводится в виде дифференцирова</w:t>
      </w:r>
      <w:r w:rsidRPr="001D2764">
        <w:rPr>
          <w:rFonts w:ascii="Times New Roman" w:hAnsi="Times New Roman"/>
          <w:iCs/>
          <w:sz w:val="24"/>
          <w:szCs w:val="24"/>
        </w:rPr>
        <w:t>н</w:t>
      </w:r>
      <w:r w:rsidRPr="001D2764">
        <w:rPr>
          <w:rFonts w:ascii="Times New Roman" w:hAnsi="Times New Roman"/>
          <w:iCs/>
          <w:sz w:val="24"/>
          <w:szCs w:val="24"/>
        </w:rPr>
        <w:t>ного зачета.</w:t>
      </w:r>
    </w:p>
    <w:p w:rsidR="001D2764" w:rsidRPr="001D2764" w:rsidRDefault="001D2764" w:rsidP="008E7565">
      <w:pPr>
        <w:pStyle w:val="a"/>
        <w:numPr>
          <w:ilvl w:val="0"/>
          <w:numId w:val="0"/>
        </w:numPr>
        <w:spacing w:before="0" w:beforeAutospacing="0" w:after="0" w:afterAutospacing="0"/>
        <w:ind w:left="-3" w:firstLine="570"/>
        <w:jc w:val="both"/>
        <w:rPr>
          <w:rStyle w:val="a4"/>
          <w:b w:val="0"/>
        </w:rPr>
      </w:pPr>
      <w:r w:rsidRPr="008E7565">
        <w:t>Оценка</w:t>
      </w:r>
      <w:r w:rsidRPr="001D2764">
        <w:rPr>
          <w:rStyle w:val="a4"/>
        </w:rPr>
        <w:t xml:space="preserve"> «</w:t>
      </w:r>
      <w:r w:rsidR="007D1E56" w:rsidRPr="007D1E56">
        <w:rPr>
          <w:b/>
          <w:bCs/>
        </w:rPr>
        <w:t>О</w:t>
      </w:r>
      <w:r w:rsidRPr="007D1E56">
        <w:rPr>
          <w:b/>
          <w:bCs/>
        </w:rPr>
        <w:t>тл</w:t>
      </w:r>
      <w:r w:rsidRPr="008E7565">
        <w:rPr>
          <w:b/>
        </w:rPr>
        <w:t>и</w:t>
      </w:r>
      <w:r w:rsidRPr="007D1E56">
        <w:rPr>
          <w:b/>
          <w:bCs/>
        </w:rPr>
        <w:t>чно</w:t>
      </w:r>
      <w:r w:rsidRPr="001D2764">
        <w:rPr>
          <w:rStyle w:val="a4"/>
        </w:rPr>
        <w:t xml:space="preserve">» </w:t>
      </w:r>
      <w:r w:rsidRPr="008E7565">
        <w:rPr>
          <w:bCs/>
        </w:rPr>
        <w:t>выставляется</w:t>
      </w:r>
      <w:r w:rsidRPr="001D2764">
        <w:rPr>
          <w:rStyle w:val="a4"/>
          <w:b w:val="0"/>
        </w:rPr>
        <w:t xml:space="preserve"> </w:t>
      </w:r>
      <w:r w:rsidRPr="008E7565">
        <w:rPr>
          <w:bCs/>
        </w:rPr>
        <w:t>обучающемуся</w:t>
      </w:r>
      <w:r w:rsidRPr="001D2764">
        <w:rPr>
          <w:rStyle w:val="a4"/>
          <w:b w:val="0"/>
        </w:rPr>
        <w:t xml:space="preserve">, если он выполнил программу </w:t>
      </w:r>
      <w:r>
        <w:rPr>
          <w:rStyle w:val="a4"/>
          <w:b w:val="0"/>
        </w:rPr>
        <w:t>прои</w:t>
      </w:r>
      <w:r>
        <w:rPr>
          <w:rStyle w:val="a4"/>
          <w:b w:val="0"/>
        </w:rPr>
        <w:t>з</w:t>
      </w:r>
      <w:r>
        <w:rPr>
          <w:rStyle w:val="a4"/>
          <w:b w:val="0"/>
        </w:rPr>
        <w:t>водственной практики</w:t>
      </w:r>
      <w:r w:rsidRPr="001D2764">
        <w:rPr>
          <w:rStyle w:val="a4"/>
          <w:b w:val="0"/>
        </w:rPr>
        <w:t xml:space="preserve"> в полном объеме, достаточно глубоко осмысливает изученный мат</w:t>
      </w:r>
      <w:r w:rsidRPr="001D2764">
        <w:rPr>
          <w:rStyle w:val="a4"/>
          <w:b w:val="0"/>
        </w:rPr>
        <w:t>е</w:t>
      </w:r>
      <w:r w:rsidRPr="001D2764">
        <w:rPr>
          <w:rStyle w:val="a4"/>
          <w:b w:val="0"/>
        </w:rPr>
        <w:t>риал и полученные результаты; самостоятельно, в логической последовательности и исче</w:t>
      </w:r>
      <w:r w:rsidRPr="001D2764">
        <w:rPr>
          <w:rStyle w:val="a4"/>
          <w:b w:val="0"/>
        </w:rPr>
        <w:t>р</w:t>
      </w:r>
      <w:r w:rsidRPr="001D2764">
        <w:rPr>
          <w:rStyle w:val="a4"/>
          <w:b w:val="0"/>
        </w:rPr>
        <w:t>пывающе отвечает на все вопросы, подчеркивает при этом самое существенное, умеет анал</w:t>
      </w:r>
      <w:r w:rsidRPr="001D2764">
        <w:rPr>
          <w:rStyle w:val="a4"/>
          <w:b w:val="0"/>
        </w:rPr>
        <w:t>и</w:t>
      </w:r>
      <w:r w:rsidRPr="001D2764">
        <w:rPr>
          <w:rStyle w:val="a4"/>
          <w:b w:val="0"/>
        </w:rPr>
        <w:t>зировать, сравнивать, классифицировать,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ответы.</w:t>
      </w:r>
    </w:p>
    <w:p w:rsidR="001D2764" w:rsidRPr="001D2764" w:rsidRDefault="001D2764" w:rsidP="008E7565">
      <w:pPr>
        <w:pStyle w:val="a"/>
        <w:numPr>
          <w:ilvl w:val="0"/>
          <w:numId w:val="0"/>
        </w:numPr>
        <w:spacing w:before="0" w:beforeAutospacing="0" w:after="0" w:afterAutospacing="0"/>
        <w:ind w:left="-3" w:firstLine="570"/>
        <w:jc w:val="both"/>
      </w:pPr>
      <w:r w:rsidRPr="008E7565">
        <w:rPr>
          <w:rStyle w:val="a4"/>
          <w:b w:val="0"/>
        </w:rPr>
        <w:t>Оценка</w:t>
      </w:r>
      <w:r w:rsidRPr="001D2764">
        <w:rPr>
          <w:rStyle w:val="a4"/>
        </w:rPr>
        <w:t xml:space="preserve"> «</w:t>
      </w:r>
      <w:r w:rsidR="007D1E56" w:rsidRPr="007D1E56">
        <w:rPr>
          <w:b/>
        </w:rPr>
        <w:t>Х</w:t>
      </w:r>
      <w:r w:rsidRPr="007D1E56">
        <w:rPr>
          <w:b/>
        </w:rPr>
        <w:t>орошо</w:t>
      </w:r>
      <w:r w:rsidRPr="001D2764">
        <w:rPr>
          <w:rStyle w:val="a4"/>
        </w:rPr>
        <w:t xml:space="preserve">» </w:t>
      </w:r>
      <w:r w:rsidRPr="008E7565">
        <w:t>выставляется</w:t>
      </w:r>
      <w:r w:rsidRPr="001D2764">
        <w:rPr>
          <w:rStyle w:val="a4"/>
          <w:b w:val="0"/>
        </w:rPr>
        <w:t xml:space="preserve"> обучающемуся, если</w:t>
      </w:r>
      <w:r w:rsidRPr="001D2764">
        <w:t xml:space="preserve"> он </w:t>
      </w:r>
      <w:r w:rsidRPr="001D2764">
        <w:rPr>
          <w:rStyle w:val="a4"/>
          <w:b w:val="0"/>
        </w:rPr>
        <w:t xml:space="preserve">выполнил программу </w:t>
      </w:r>
      <w:r>
        <w:rPr>
          <w:rStyle w:val="a4"/>
          <w:b w:val="0"/>
        </w:rPr>
        <w:t>прои</w:t>
      </w:r>
      <w:r>
        <w:rPr>
          <w:rStyle w:val="a4"/>
          <w:b w:val="0"/>
        </w:rPr>
        <w:t>з</w:t>
      </w:r>
      <w:r>
        <w:rPr>
          <w:rStyle w:val="a4"/>
          <w:b w:val="0"/>
        </w:rPr>
        <w:t>водственной практики</w:t>
      </w:r>
      <w:r w:rsidRPr="001D2764">
        <w:t xml:space="preserve"> почти в полном объеме; самостоятельно и отчасти при наводящих в</w:t>
      </w:r>
      <w:r w:rsidRPr="001D2764">
        <w:t>о</w:t>
      </w:r>
      <w:r w:rsidRPr="001D2764">
        <w:t xml:space="preserve">просах дает полноценные ответы на вопросы; не допускает серьезных ошибок. </w:t>
      </w:r>
    </w:p>
    <w:p w:rsidR="001D2764" w:rsidRPr="001D2764" w:rsidRDefault="001D2764" w:rsidP="008E7565">
      <w:pPr>
        <w:pStyle w:val="a"/>
        <w:numPr>
          <w:ilvl w:val="0"/>
          <w:numId w:val="0"/>
        </w:numPr>
        <w:spacing w:before="0" w:beforeAutospacing="0" w:after="0" w:afterAutospacing="0"/>
        <w:ind w:left="-3" w:firstLine="570"/>
        <w:jc w:val="both"/>
      </w:pPr>
      <w:r w:rsidRPr="008E7565">
        <w:rPr>
          <w:rStyle w:val="a4"/>
          <w:b w:val="0"/>
        </w:rPr>
        <w:t>Оценка</w:t>
      </w:r>
      <w:r w:rsidRPr="001D2764">
        <w:rPr>
          <w:rStyle w:val="a4"/>
        </w:rPr>
        <w:t xml:space="preserve"> «</w:t>
      </w:r>
      <w:r w:rsidR="007D1E56" w:rsidRPr="007D1E56">
        <w:rPr>
          <w:b/>
          <w:bCs/>
        </w:rPr>
        <w:t>У</w:t>
      </w:r>
      <w:r w:rsidRPr="007D1E56">
        <w:rPr>
          <w:b/>
          <w:bCs/>
        </w:rPr>
        <w:t>довлетворительно</w:t>
      </w:r>
      <w:r w:rsidRPr="001D2764">
        <w:rPr>
          <w:rStyle w:val="a4"/>
        </w:rPr>
        <w:t xml:space="preserve">» </w:t>
      </w:r>
      <w:r w:rsidRPr="008E7565">
        <w:rPr>
          <w:bCs/>
        </w:rPr>
        <w:t>выставляется</w:t>
      </w:r>
      <w:r w:rsidRPr="001D2764">
        <w:rPr>
          <w:rStyle w:val="a4"/>
          <w:b w:val="0"/>
        </w:rPr>
        <w:t xml:space="preserve"> обучающемуся, если</w:t>
      </w:r>
      <w:r w:rsidRPr="001D2764">
        <w:t xml:space="preserve"> он выполнил осно</w:t>
      </w:r>
      <w:r w:rsidRPr="001D2764">
        <w:t>в</w:t>
      </w:r>
      <w:r w:rsidRPr="001D2764">
        <w:t xml:space="preserve">ной объем </w:t>
      </w:r>
      <w:r w:rsidRPr="001D2764">
        <w:rPr>
          <w:rStyle w:val="a4"/>
          <w:b w:val="0"/>
        </w:rPr>
        <w:t xml:space="preserve"> программы </w:t>
      </w:r>
      <w:r>
        <w:rPr>
          <w:rStyle w:val="a4"/>
          <w:b w:val="0"/>
        </w:rPr>
        <w:t>производственной практики</w:t>
      </w:r>
      <w:r w:rsidRPr="001D2764">
        <w:t>; проявляет затруднения в самостоятел</w:t>
      </w:r>
      <w:r w:rsidRPr="001D2764">
        <w:t>ь</w:t>
      </w:r>
      <w:r w:rsidRPr="001D2764">
        <w:t>ных ответах, оперирует неточными формулировками; допускает ошибки по существу.</w:t>
      </w:r>
    </w:p>
    <w:p w:rsidR="001D2764" w:rsidRDefault="001D2764" w:rsidP="008E7565">
      <w:pPr>
        <w:pStyle w:val="a"/>
        <w:numPr>
          <w:ilvl w:val="0"/>
          <w:numId w:val="0"/>
        </w:numPr>
        <w:spacing w:before="0" w:beforeAutospacing="0" w:after="0" w:afterAutospacing="0"/>
        <w:ind w:left="-3" w:firstLine="570"/>
        <w:jc w:val="both"/>
      </w:pPr>
      <w:r w:rsidRPr="008E7565">
        <w:rPr>
          <w:rStyle w:val="a4"/>
          <w:b w:val="0"/>
        </w:rPr>
        <w:t>Оценка</w:t>
      </w:r>
      <w:r w:rsidRPr="001D2764">
        <w:rPr>
          <w:rStyle w:val="a4"/>
        </w:rPr>
        <w:t xml:space="preserve"> «</w:t>
      </w:r>
      <w:r w:rsidR="007D1E56" w:rsidRPr="00A1362E">
        <w:rPr>
          <w:b/>
        </w:rPr>
        <w:t>Н</w:t>
      </w:r>
      <w:r w:rsidRPr="00A1362E">
        <w:rPr>
          <w:b/>
        </w:rPr>
        <w:t>еудовлетворительно</w:t>
      </w:r>
      <w:r w:rsidRPr="001D2764">
        <w:rPr>
          <w:rStyle w:val="a4"/>
        </w:rPr>
        <w:t xml:space="preserve">» </w:t>
      </w:r>
      <w:r w:rsidRPr="008E7565">
        <w:t>выставляется</w:t>
      </w:r>
      <w:r w:rsidRPr="001D2764">
        <w:rPr>
          <w:rStyle w:val="a4"/>
          <w:b w:val="0"/>
        </w:rPr>
        <w:t xml:space="preserve"> обучающемуся, если</w:t>
      </w:r>
      <w:r w:rsidRPr="001D2764">
        <w:rPr>
          <w:b/>
        </w:rPr>
        <w:t xml:space="preserve"> </w:t>
      </w:r>
      <w:r w:rsidRPr="001D2764">
        <w:t>он не освоил об</w:t>
      </w:r>
      <w:r w:rsidRPr="001D2764">
        <w:t>я</w:t>
      </w:r>
      <w:r w:rsidRPr="001D2764">
        <w:t xml:space="preserve">зательного минимума </w:t>
      </w:r>
      <w:r w:rsidRPr="001D2764">
        <w:rPr>
          <w:rStyle w:val="a4"/>
          <w:b w:val="0"/>
        </w:rPr>
        <w:t>программы производственной практики</w:t>
      </w:r>
      <w:r w:rsidRPr="001D2764">
        <w:t>.</w:t>
      </w:r>
    </w:p>
    <w:p w:rsidR="001D2764" w:rsidRPr="001D2764" w:rsidRDefault="001D2764" w:rsidP="001D2764">
      <w:pPr>
        <w:pStyle w:val="a5"/>
        <w:spacing w:after="0"/>
        <w:ind w:firstLine="0"/>
        <w:jc w:val="both"/>
        <w:rPr>
          <w:lang w:val="ru-RU"/>
        </w:rPr>
      </w:pPr>
    </w:p>
    <w:p w:rsidR="001D2764" w:rsidRPr="001D2764" w:rsidRDefault="001D2764" w:rsidP="008E7565">
      <w:pPr>
        <w:pStyle w:val="a"/>
        <w:numPr>
          <w:ilvl w:val="0"/>
          <w:numId w:val="0"/>
        </w:numPr>
        <w:spacing w:before="0" w:beforeAutospacing="0" w:after="0" w:afterAutospacing="0"/>
        <w:ind w:left="-3" w:firstLine="570"/>
        <w:jc w:val="both"/>
      </w:pPr>
      <w:r>
        <w:t>В</w:t>
      </w:r>
      <w:r w:rsidRPr="001D2764">
        <w:t xml:space="preserve"> том случае, если практика проводится на базе сторонних организаций, текущий ко</w:t>
      </w:r>
      <w:r w:rsidRPr="001D2764">
        <w:t>н</w:t>
      </w:r>
      <w:r w:rsidRPr="001D2764">
        <w:t>троль и промежуточную аттестацию проводят оба руководителя, от ПетрГУ и от организ</w:t>
      </w:r>
      <w:r w:rsidRPr="001D2764">
        <w:t>а</w:t>
      </w:r>
      <w:r w:rsidRPr="001D2764">
        <w:t>ции. Выставляется общая оценка.</w:t>
      </w:r>
    </w:p>
    <w:p w:rsidR="001D2764" w:rsidRPr="001D2764" w:rsidRDefault="001D2764" w:rsidP="008E7565">
      <w:pPr>
        <w:pStyle w:val="a"/>
        <w:numPr>
          <w:ilvl w:val="0"/>
          <w:numId w:val="0"/>
        </w:numPr>
        <w:spacing w:before="0" w:beforeAutospacing="0" w:after="0" w:afterAutospacing="0"/>
        <w:ind w:left="-3" w:firstLine="570"/>
        <w:jc w:val="both"/>
      </w:pPr>
      <w:r w:rsidRPr="001D2764">
        <w:t>Подробно средства оценивания для проведения промежуточной аттестации обуча</w:t>
      </w:r>
      <w:r w:rsidRPr="001D2764">
        <w:t>ю</w:t>
      </w:r>
      <w:r w:rsidRPr="001D2764">
        <w:t>щихся по практике приведены в Фонде оценочных средств по данной практике.</w:t>
      </w:r>
    </w:p>
    <w:p w:rsidR="0000774B" w:rsidRPr="008E7565" w:rsidRDefault="0000774B" w:rsidP="008E7565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7565">
        <w:rPr>
          <w:rFonts w:ascii="Times New Roman" w:hAnsi="Times New Roman"/>
          <w:b/>
          <w:sz w:val="24"/>
          <w:szCs w:val="24"/>
        </w:rPr>
        <w:t>14. Учебно-методическое и информационное обеспечение практики</w:t>
      </w:r>
    </w:p>
    <w:p w:rsidR="0000774B" w:rsidRPr="002E4AE9" w:rsidRDefault="0000774B" w:rsidP="008E756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14.1. Основная литература:</w:t>
      </w:r>
    </w:p>
    <w:p w:rsidR="00C409BC" w:rsidRDefault="0000774B" w:rsidP="008E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9BC">
        <w:rPr>
          <w:rFonts w:ascii="Times New Roman" w:hAnsi="Times New Roman"/>
          <w:sz w:val="24"/>
          <w:szCs w:val="24"/>
        </w:rPr>
        <w:t>Учебно-методическое и информационное обеспечение практики формируется</w:t>
      </w:r>
      <w:r w:rsidR="008E7565">
        <w:rPr>
          <w:rFonts w:ascii="Times New Roman" w:hAnsi="Times New Roman"/>
          <w:sz w:val="24"/>
          <w:szCs w:val="24"/>
        </w:rPr>
        <w:t xml:space="preserve"> </w:t>
      </w:r>
      <w:r w:rsidRPr="00C409BC">
        <w:rPr>
          <w:rFonts w:ascii="Times New Roman" w:hAnsi="Times New Roman"/>
          <w:sz w:val="24"/>
          <w:szCs w:val="24"/>
        </w:rPr>
        <w:t>индив</w:t>
      </w:r>
      <w:r w:rsidRPr="00C409BC">
        <w:rPr>
          <w:rFonts w:ascii="Times New Roman" w:hAnsi="Times New Roman"/>
          <w:sz w:val="24"/>
          <w:szCs w:val="24"/>
        </w:rPr>
        <w:t>и</w:t>
      </w:r>
      <w:r w:rsidRPr="00C409BC">
        <w:rPr>
          <w:rFonts w:ascii="Times New Roman" w:hAnsi="Times New Roman"/>
          <w:sz w:val="24"/>
          <w:szCs w:val="24"/>
        </w:rPr>
        <w:t>дуально в зависимости от области деятельности и содержания</w:t>
      </w:r>
      <w:r w:rsidR="00C409BC">
        <w:rPr>
          <w:rFonts w:ascii="Times New Roman" w:hAnsi="Times New Roman"/>
          <w:sz w:val="24"/>
          <w:szCs w:val="24"/>
        </w:rPr>
        <w:t xml:space="preserve"> </w:t>
      </w:r>
      <w:r w:rsidRPr="00C409BC">
        <w:rPr>
          <w:rFonts w:ascii="Times New Roman" w:hAnsi="Times New Roman"/>
          <w:sz w:val="24"/>
          <w:szCs w:val="24"/>
        </w:rPr>
        <w:t>практики, оно может включать в себя:</w:t>
      </w:r>
    </w:p>
    <w:p w:rsidR="00C409BC" w:rsidRDefault="00C409BC" w:rsidP="008E75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0774B" w:rsidRPr="00C409BC">
        <w:rPr>
          <w:rFonts w:ascii="Times New Roman" w:hAnsi="Times New Roman"/>
          <w:sz w:val="24"/>
          <w:szCs w:val="24"/>
        </w:rPr>
        <w:t>чебники и учебные пособия, в которых описываются теоретические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E7565">
        <w:rPr>
          <w:rFonts w:ascii="Times New Roman" w:hAnsi="Times New Roman"/>
          <w:sz w:val="24"/>
          <w:szCs w:val="24"/>
        </w:rPr>
        <w:t xml:space="preserve">основы </w:t>
      </w:r>
      <w:r w:rsidR="0000774B" w:rsidRPr="00C409BC">
        <w:rPr>
          <w:rFonts w:ascii="Times New Roman" w:hAnsi="Times New Roman"/>
          <w:sz w:val="24"/>
          <w:szCs w:val="24"/>
        </w:rPr>
        <w:t>разраб</w:t>
      </w:r>
      <w:r w:rsidR="0000774B" w:rsidRPr="00C409BC">
        <w:rPr>
          <w:rFonts w:ascii="Times New Roman" w:hAnsi="Times New Roman"/>
          <w:sz w:val="24"/>
          <w:szCs w:val="24"/>
        </w:rPr>
        <w:t>а</w:t>
      </w:r>
      <w:r w:rsidR="0000774B" w:rsidRPr="00C409BC">
        <w:rPr>
          <w:rFonts w:ascii="Times New Roman" w:hAnsi="Times New Roman"/>
          <w:sz w:val="24"/>
          <w:szCs w:val="24"/>
        </w:rPr>
        <w:t>тываемой темы работы</w:t>
      </w:r>
      <w:r w:rsidRPr="00C409B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9BC" w:rsidRDefault="00C409BC" w:rsidP="008E75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00774B" w:rsidRPr="00C409BC">
        <w:rPr>
          <w:rFonts w:ascii="Times New Roman" w:hAnsi="Times New Roman"/>
          <w:sz w:val="24"/>
          <w:szCs w:val="24"/>
        </w:rPr>
        <w:t>аучно-технические отчеты по разработкам, которые используются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00774B" w:rsidRPr="00C409BC">
        <w:rPr>
          <w:rFonts w:ascii="Times New Roman" w:hAnsi="Times New Roman"/>
          <w:sz w:val="24"/>
          <w:szCs w:val="24"/>
        </w:rPr>
        <w:t>формулировке задач практики</w:t>
      </w:r>
      <w:r w:rsidRPr="00C409BC">
        <w:rPr>
          <w:rFonts w:ascii="Times New Roman" w:hAnsi="Times New Roman"/>
          <w:sz w:val="24"/>
          <w:szCs w:val="24"/>
        </w:rPr>
        <w:t>;</w:t>
      </w:r>
    </w:p>
    <w:p w:rsidR="00C409BC" w:rsidRDefault="00C409BC" w:rsidP="008E75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0774B" w:rsidRPr="00C409BC">
        <w:rPr>
          <w:rFonts w:ascii="Times New Roman" w:hAnsi="Times New Roman"/>
          <w:sz w:val="24"/>
          <w:szCs w:val="24"/>
        </w:rPr>
        <w:t>аучные статьи, посвященные научным и организационным задачам, решаемым в ходе практики;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9BC" w:rsidRDefault="00C409BC" w:rsidP="008E75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0774B" w:rsidRPr="00C409BC">
        <w:rPr>
          <w:rFonts w:ascii="Times New Roman" w:hAnsi="Times New Roman"/>
          <w:sz w:val="24"/>
          <w:szCs w:val="24"/>
        </w:rPr>
        <w:t>окументация по программному обеспечению, используемому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0774B" w:rsidRPr="00C409BC">
        <w:rPr>
          <w:rFonts w:ascii="Times New Roman" w:hAnsi="Times New Roman"/>
          <w:sz w:val="24"/>
          <w:szCs w:val="24"/>
        </w:rPr>
        <w:t>при решении задач практики</w:t>
      </w:r>
      <w:r w:rsidRPr="00C409BC">
        <w:rPr>
          <w:rFonts w:ascii="Times New Roman" w:hAnsi="Times New Roman"/>
          <w:sz w:val="24"/>
          <w:szCs w:val="24"/>
        </w:rPr>
        <w:t>;</w:t>
      </w:r>
    </w:p>
    <w:p w:rsidR="00C409BC" w:rsidRDefault="00C409BC" w:rsidP="008E75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00774B" w:rsidRPr="00C409BC">
        <w:rPr>
          <w:rFonts w:ascii="Times New Roman" w:hAnsi="Times New Roman"/>
          <w:sz w:val="24"/>
          <w:szCs w:val="24"/>
        </w:rPr>
        <w:t>лектронные Интернет-источники, посвященные тематики задач, решаемых в ходе практики;</w:t>
      </w:r>
    </w:p>
    <w:p w:rsidR="0000774B" w:rsidRPr="00AC3A1B" w:rsidRDefault="00C409BC" w:rsidP="008E756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0774B" w:rsidRPr="00C409BC">
        <w:rPr>
          <w:rFonts w:ascii="Times New Roman" w:hAnsi="Times New Roman"/>
          <w:sz w:val="24"/>
          <w:szCs w:val="24"/>
        </w:rPr>
        <w:t>окументы, посвященные оформлению научных и технических отчетов</w:t>
      </w:r>
      <w:r>
        <w:rPr>
          <w:rFonts w:ascii="Times New Roman" w:hAnsi="Times New Roman"/>
          <w:sz w:val="24"/>
          <w:szCs w:val="24"/>
        </w:rPr>
        <w:t>.</w:t>
      </w:r>
    </w:p>
    <w:p w:rsidR="003D529B" w:rsidRDefault="003D529B" w:rsidP="003D529B">
      <w:pPr>
        <w:pStyle w:val="a"/>
        <w:widowControl w:val="0"/>
        <w:numPr>
          <w:ilvl w:val="0"/>
          <w:numId w:val="0"/>
        </w:numPr>
        <w:spacing w:before="120" w:beforeAutospacing="0" w:after="120" w:afterAutospacing="0"/>
        <w:ind w:firstLine="567"/>
        <w:jc w:val="both"/>
        <w:rPr>
          <w:bCs/>
        </w:rPr>
      </w:pPr>
      <w:r w:rsidRPr="002648A5">
        <w:rPr>
          <w:bCs/>
        </w:rPr>
        <w:t>Нормативны</w:t>
      </w:r>
      <w:r>
        <w:rPr>
          <w:bCs/>
        </w:rPr>
        <w:t>е</w:t>
      </w:r>
      <w:r w:rsidRPr="002648A5">
        <w:rPr>
          <w:bCs/>
        </w:rPr>
        <w:t xml:space="preserve"> документ</w:t>
      </w:r>
      <w:r>
        <w:rPr>
          <w:bCs/>
        </w:rPr>
        <w:t>ы</w:t>
      </w:r>
      <w:r w:rsidRPr="002648A5">
        <w:rPr>
          <w:bCs/>
        </w:rPr>
        <w:t xml:space="preserve"> </w:t>
      </w:r>
      <w:r>
        <w:rPr>
          <w:bCs/>
        </w:rPr>
        <w:t>ПетрГУ и ИМИТ</w:t>
      </w:r>
      <w:r w:rsidRPr="002648A5">
        <w:rPr>
          <w:bCs/>
        </w:rPr>
        <w:t>, регламентирующи</w:t>
      </w:r>
      <w:r>
        <w:rPr>
          <w:bCs/>
        </w:rPr>
        <w:t>е</w:t>
      </w:r>
      <w:r w:rsidRPr="002648A5">
        <w:rPr>
          <w:bCs/>
        </w:rPr>
        <w:t xml:space="preserve"> процедуру организации и прохождения практики</w:t>
      </w:r>
      <w:r>
        <w:rPr>
          <w:bCs/>
        </w:rPr>
        <w:t>:</w:t>
      </w:r>
    </w:p>
    <w:p w:rsidR="003D529B" w:rsidRPr="008E7565" w:rsidRDefault="003D529B" w:rsidP="003D529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8E7565">
        <w:rPr>
          <w:rFonts w:ascii="Times New Roman" w:hAnsi="Times New Roman"/>
          <w:iCs/>
          <w:sz w:val="24"/>
          <w:szCs w:val="24"/>
        </w:rPr>
        <w:t xml:space="preserve">Положение об организации самостоятельной работы в ПетрГУ. </w:t>
      </w:r>
      <w:r w:rsidRPr="008E7565">
        <w:rPr>
          <w:rFonts w:ascii="Times New Roman" w:hAnsi="Times New Roman"/>
          <w:iCs/>
          <w:sz w:val="24"/>
          <w:szCs w:val="24"/>
        </w:rPr>
        <w:sym w:font="Symbol" w:char="F02D"/>
      </w:r>
      <w:r w:rsidRPr="008E7565">
        <w:rPr>
          <w:rFonts w:ascii="Times New Roman" w:hAnsi="Times New Roman"/>
          <w:iCs/>
          <w:sz w:val="24"/>
          <w:szCs w:val="24"/>
        </w:rPr>
        <w:t xml:space="preserve"> </w:t>
      </w:r>
      <w:r w:rsidRPr="008E7565">
        <w:rPr>
          <w:rFonts w:ascii="Times New Roman" w:hAnsi="Times New Roman"/>
          <w:iCs/>
          <w:sz w:val="24"/>
          <w:szCs w:val="24"/>
          <w:lang w:val="en-US"/>
        </w:rPr>
        <w:t xml:space="preserve">URL: </w:t>
      </w:r>
      <w:hyperlink r:id="rId6" w:history="1">
        <w:r w:rsidRPr="008E7565">
          <w:rPr>
            <w:rStyle w:val="a7"/>
            <w:rFonts w:ascii="Times New Roman" w:hAnsi="Times New Roman"/>
            <w:iCs/>
            <w:sz w:val="24"/>
            <w:szCs w:val="24"/>
            <w:lang w:val="en-US"/>
          </w:rPr>
          <w:t>https://petrsu.ru/docs/counter/754</w:t>
        </w:r>
      </w:hyperlink>
    </w:p>
    <w:p w:rsidR="003D529B" w:rsidRPr="008E7565" w:rsidRDefault="003D529B" w:rsidP="003D529B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iCs/>
          <w:sz w:val="24"/>
          <w:szCs w:val="24"/>
        </w:rPr>
      </w:pPr>
      <w:r w:rsidRPr="008E7565">
        <w:rPr>
          <w:rFonts w:ascii="Times New Roman" w:hAnsi="Times New Roman"/>
          <w:iCs/>
          <w:sz w:val="24"/>
          <w:szCs w:val="24"/>
        </w:rPr>
        <w:t>Положение о практике обучающихся, осваивающих основные профессиональные о</w:t>
      </w:r>
      <w:r w:rsidRPr="008E7565">
        <w:rPr>
          <w:rFonts w:ascii="Times New Roman" w:hAnsi="Times New Roman"/>
          <w:iCs/>
          <w:sz w:val="24"/>
          <w:szCs w:val="24"/>
        </w:rPr>
        <w:t>б</w:t>
      </w:r>
      <w:r w:rsidRPr="008E7565">
        <w:rPr>
          <w:rFonts w:ascii="Times New Roman" w:hAnsi="Times New Roman"/>
          <w:iCs/>
          <w:sz w:val="24"/>
          <w:szCs w:val="24"/>
        </w:rPr>
        <w:t xml:space="preserve">разовательные программы высшего образования в ПетрГУ. </w:t>
      </w:r>
      <w:r w:rsidRPr="008E7565">
        <w:rPr>
          <w:rFonts w:ascii="Times New Roman" w:hAnsi="Times New Roman"/>
          <w:iCs/>
          <w:sz w:val="24"/>
          <w:szCs w:val="24"/>
        </w:rPr>
        <w:sym w:font="Symbol" w:char="F02D"/>
      </w:r>
      <w:r w:rsidRPr="008E7565">
        <w:rPr>
          <w:rFonts w:ascii="Times New Roman" w:hAnsi="Times New Roman"/>
          <w:iCs/>
          <w:sz w:val="24"/>
          <w:szCs w:val="24"/>
        </w:rPr>
        <w:t xml:space="preserve"> </w:t>
      </w:r>
      <w:r w:rsidRPr="008E7565">
        <w:rPr>
          <w:rFonts w:ascii="Times New Roman" w:hAnsi="Times New Roman"/>
          <w:iCs/>
          <w:sz w:val="24"/>
          <w:szCs w:val="24"/>
          <w:lang w:val="en-US"/>
        </w:rPr>
        <w:t>URL</w:t>
      </w:r>
      <w:r w:rsidRPr="008E7565">
        <w:rPr>
          <w:rFonts w:ascii="Times New Roman" w:hAnsi="Times New Roman"/>
          <w:iCs/>
          <w:sz w:val="24"/>
          <w:szCs w:val="24"/>
        </w:rPr>
        <w:t xml:space="preserve">: </w:t>
      </w:r>
      <w:r w:rsidRPr="008E7565">
        <w:rPr>
          <w:rFonts w:ascii="Times New Roman" w:hAnsi="Times New Roman"/>
          <w:color w:val="333333"/>
          <w:sz w:val="24"/>
          <w:szCs w:val="24"/>
        </w:rPr>
        <w:t xml:space="preserve"> </w:t>
      </w:r>
      <w:hyperlink r:id="rId7" w:history="1">
        <w:r w:rsidRPr="008E7565">
          <w:rPr>
            <w:rStyle w:val="a7"/>
            <w:rFonts w:ascii="Times New Roman" w:hAnsi="Times New Roman"/>
            <w:sz w:val="24"/>
            <w:szCs w:val="24"/>
          </w:rPr>
          <w:t>https://petrsu.ru/docs/counter/8669</w:t>
        </w:r>
      </w:hyperlink>
      <w:r w:rsidRPr="008E7565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C3A1B" w:rsidRPr="00C409BC" w:rsidRDefault="00AC3A1B" w:rsidP="00AC3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09BC" w:rsidRPr="00AA0DCC" w:rsidRDefault="0000774B" w:rsidP="008E756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9BC">
        <w:rPr>
          <w:rFonts w:ascii="Times New Roman" w:hAnsi="Times New Roman"/>
          <w:sz w:val="24"/>
          <w:szCs w:val="24"/>
        </w:rPr>
        <w:t>14.2. Дополнительная литература</w:t>
      </w:r>
      <w:r w:rsidR="00C409BC" w:rsidRPr="00C409BC">
        <w:rPr>
          <w:rFonts w:ascii="Times New Roman" w:hAnsi="Times New Roman"/>
          <w:sz w:val="24"/>
          <w:szCs w:val="24"/>
        </w:rPr>
        <w:t xml:space="preserve"> формируется</w:t>
      </w:r>
      <w:r w:rsidR="00C409BC">
        <w:rPr>
          <w:rFonts w:ascii="Times New Roman" w:hAnsi="Times New Roman"/>
          <w:sz w:val="24"/>
          <w:szCs w:val="24"/>
        </w:rPr>
        <w:t xml:space="preserve"> </w:t>
      </w:r>
      <w:r w:rsidR="00C409BC" w:rsidRPr="00C409BC">
        <w:rPr>
          <w:rFonts w:ascii="Times New Roman" w:hAnsi="Times New Roman"/>
          <w:sz w:val="24"/>
          <w:szCs w:val="24"/>
        </w:rPr>
        <w:t xml:space="preserve">индивидуально в зависимости от </w:t>
      </w:r>
      <w:r w:rsidR="00C409BC">
        <w:rPr>
          <w:rFonts w:ascii="Times New Roman" w:hAnsi="Times New Roman"/>
          <w:sz w:val="24"/>
          <w:szCs w:val="24"/>
        </w:rPr>
        <w:t xml:space="preserve">места прохождения практики, </w:t>
      </w:r>
      <w:r w:rsidR="00C409BC" w:rsidRPr="00C409BC">
        <w:rPr>
          <w:rFonts w:ascii="Times New Roman" w:hAnsi="Times New Roman"/>
          <w:sz w:val="24"/>
          <w:szCs w:val="24"/>
        </w:rPr>
        <w:t>области деятельности и содержания</w:t>
      </w:r>
      <w:r w:rsidR="00C409BC">
        <w:rPr>
          <w:rFonts w:ascii="Times New Roman" w:hAnsi="Times New Roman"/>
          <w:sz w:val="24"/>
          <w:szCs w:val="24"/>
        </w:rPr>
        <w:t xml:space="preserve"> </w:t>
      </w:r>
      <w:r w:rsidR="00C409BC" w:rsidRPr="00C409BC">
        <w:rPr>
          <w:rFonts w:ascii="Times New Roman" w:hAnsi="Times New Roman"/>
          <w:sz w:val="24"/>
          <w:szCs w:val="24"/>
        </w:rPr>
        <w:t>практики</w:t>
      </w:r>
      <w:r w:rsidR="00C409BC">
        <w:rPr>
          <w:rFonts w:ascii="Times New Roman" w:hAnsi="Times New Roman"/>
          <w:sz w:val="24"/>
          <w:szCs w:val="24"/>
        </w:rPr>
        <w:t>.</w:t>
      </w:r>
      <w:r w:rsidR="00AA0DCC" w:rsidRPr="00AA0DCC">
        <w:rPr>
          <w:rFonts w:ascii="Times New Roman" w:hAnsi="Times New Roman"/>
          <w:sz w:val="24"/>
          <w:szCs w:val="24"/>
        </w:rPr>
        <w:t xml:space="preserve"> </w:t>
      </w:r>
    </w:p>
    <w:p w:rsidR="00AA0DCC" w:rsidRDefault="00AA0DCC" w:rsidP="008E75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научных отчетов, учебно-методических материалов рекомендуется следующая литература.</w:t>
      </w:r>
    </w:p>
    <w:p w:rsidR="003D529B" w:rsidRPr="003D529B" w:rsidRDefault="003D529B" w:rsidP="003D529B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D529B">
        <w:rPr>
          <w:rFonts w:ascii="Times New Roman" w:hAnsi="Times New Roman"/>
          <w:sz w:val="24"/>
          <w:szCs w:val="24"/>
        </w:rPr>
        <w:t>Львовский, С.М. Работа в системе LaTeX : курс / С.М. Львовский ; Национальный Открытый Университет "ИНТУИТ". - Москва : Интернет-Университет Информац</w:t>
      </w:r>
      <w:r w:rsidRPr="003D529B">
        <w:rPr>
          <w:rFonts w:ascii="Times New Roman" w:hAnsi="Times New Roman"/>
          <w:sz w:val="24"/>
          <w:szCs w:val="24"/>
        </w:rPr>
        <w:t>и</w:t>
      </w:r>
      <w:r w:rsidRPr="003D529B">
        <w:rPr>
          <w:rFonts w:ascii="Times New Roman" w:hAnsi="Times New Roman"/>
          <w:sz w:val="24"/>
          <w:szCs w:val="24"/>
        </w:rPr>
        <w:t xml:space="preserve">онных Технологий, 2007. </w:t>
      </w:r>
      <w:r w:rsidRPr="003D529B">
        <w:rPr>
          <w:rFonts w:ascii="Times New Roman" w:hAnsi="Times New Roman"/>
          <w:sz w:val="24"/>
          <w:szCs w:val="24"/>
        </w:rPr>
        <w:sym w:font="Symbol" w:char="F02D"/>
      </w:r>
      <w:r w:rsidRPr="003D529B">
        <w:rPr>
          <w:rFonts w:ascii="Times New Roman" w:hAnsi="Times New Roman"/>
          <w:sz w:val="24"/>
          <w:szCs w:val="24"/>
        </w:rPr>
        <w:t xml:space="preserve"> 465 с. ; [Электронный ресурс]. </w:t>
      </w:r>
      <w:r w:rsidRPr="003D529B">
        <w:rPr>
          <w:rFonts w:ascii="Times New Roman" w:hAnsi="Times New Roman"/>
          <w:sz w:val="24"/>
          <w:szCs w:val="24"/>
        </w:rPr>
        <w:sym w:font="Symbol" w:char="F02D"/>
      </w:r>
      <w:r w:rsidRPr="003D529B">
        <w:rPr>
          <w:rFonts w:ascii="Times New Roman" w:hAnsi="Times New Roman"/>
          <w:sz w:val="24"/>
          <w:szCs w:val="24"/>
        </w:rPr>
        <w:t xml:space="preserve"> URL: </w:t>
      </w:r>
      <w:hyperlink r:id="rId8" w:history="1">
        <w:r w:rsidRPr="003D529B">
          <w:rPr>
            <w:rFonts w:ascii="Times New Roman" w:hAnsi="Times New Roman"/>
            <w:sz w:val="24"/>
            <w:szCs w:val="24"/>
          </w:rPr>
          <w:t>http://biblioclub.ru/index.php?page=book&amp;id=234150</w:t>
        </w:r>
      </w:hyperlink>
    </w:p>
    <w:p w:rsidR="00AA0DCC" w:rsidRPr="00AA0DCC" w:rsidRDefault="00AA0DCC" w:rsidP="00AC3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74B" w:rsidRPr="00C409BC" w:rsidRDefault="0000774B" w:rsidP="008E7565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09BC">
        <w:rPr>
          <w:rFonts w:ascii="Times New Roman" w:hAnsi="Times New Roman"/>
          <w:sz w:val="24"/>
          <w:szCs w:val="24"/>
        </w:rPr>
        <w:t>14.3. Программное обеспечение и Интернет-ресурсы:</w:t>
      </w:r>
    </w:p>
    <w:p w:rsidR="00E729B2" w:rsidRPr="00E729B2" w:rsidRDefault="00E729B2" w:rsidP="008E7565">
      <w:pPr>
        <w:tabs>
          <w:tab w:val="right" w:leader="underscore" w:pos="8505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9B2">
        <w:rPr>
          <w:rFonts w:ascii="Times New Roman" w:hAnsi="Times New Roman"/>
          <w:sz w:val="24"/>
          <w:szCs w:val="24"/>
        </w:rPr>
        <w:t>Обучающиеся и преподаватели ПетрГУ имеют доступ к ряду электронных библиоте</w:t>
      </w:r>
      <w:r w:rsidRPr="00E729B2">
        <w:rPr>
          <w:rFonts w:ascii="Times New Roman" w:hAnsi="Times New Roman"/>
          <w:sz w:val="24"/>
          <w:szCs w:val="24"/>
        </w:rPr>
        <w:t>ч</w:t>
      </w:r>
      <w:r w:rsidRPr="00E729B2">
        <w:rPr>
          <w:rFonts w:ascii="Times New Roman" w:hAnsi="Times New Roman"/>
          <w:sz w:val="24"/>
          <w:szCs w:val="24"/>
        </w:rPr>
        <w:t>ных систем, к которым подключена Научная библиотека университета. Для электронных р</w:t>
      </w:r>
      <w:r w:rsidRPr="00E729B2">
        <w:rPr>
          <w:rFonts w:ascii="Times New Roman" w:hAnsi="Times New Roman"/>
          <w:sz w:val="24"/>
          <w:szCs w:val="24"/>
        </w:rPr>
        <w:t>е</w:t>
      </w:r>
      <w:r w:rsidRPr="00E729B2">
        <w:rPr>
          <w:rFonts w:ascii="Times New Roman" w:hAnsi="Times New Roman"/>
          <w:sz w:val="24"/>
          <w:szCs w:val="24"/>
        </w:rPr>
        <w:t>сурсов используется лицензионное программное обеспечение. Для поиска учебной и научной литературы обучающиеся используют следующие ЭБС:</w:t>
      </w:r>
    </w:p>
    <w:p w:rsidR="00E729B2" w:rsidRDefault="00E729B2" w:rsidP="008E756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729B2">
        <w:rPr>
          <w:rFonts w:ascii="Times New Roman" w:hAnsi="Times New Roman"/>
          <w:sz w:val="24"/>
          <w:szCs w:val="24"/>
        </w:rPr>
        <w:t xml:space="preserve">Электронная библиотека Республики Карелия </w:t>
      </w:r>
      <w:hyperlink r:id="rId9" w:history="1">
        <w:r w:rsidRPr="00E729B2">
          <w:rPr>
            <w:rFonts w:ascii="Times New Roman" w:hAnsi="Times New Roman"/>
            <w:sz w:val="24"/>
            <w:szCs w:val="24"/>
          </w:rPr>
          <w:t>http://elibrary.karelia.ru/</w:t>
        </w:r>
      </w:hyperlink>
    </w:p>
    <w:p w:rsidR="00E729B2" w:rsidRDefault="00E729B2" w:rsidP="008E756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7565">
        <w:rPr>
          <w:rFonts w:ascii="Times New Roman" w:hAnsi="Times New Roman"/>
          <w:sz w:val="24"/>
          <w:szCs w:val="24"/>
        </w:rPr>
        <w:t xml:space="preserve">Электронная библиотечная система «Университетская библиотека онлайн» </w:t>
      </w:r>
      <w:hyperlink r:id="rId10" w:history="1">
        <w:r w:rsidRPr="008E7565">
          <w:rPr>
            <w:rFonts w:ascii="Times New Roman" w:hAnsi="Times New Roman"/>
            <w:sz w:val="24"/>
            <w:szCs w:val="24"/>
          </w:rPr>
          <w:t>http://biblioclub.ru/</w:t>
        </w:r>
      </w:hyperlink>
      <w:r w:rsidRPr="008E7565">
        <w:rPr>
          <w:rFonts w:ascii="Times New Roman" w:hAnsi="Times New Roman"/>
          <w:sz w:val="24"/>
          <w:szCs w:val="24"/>
        </w:rPr>
        <w:t xml:space="preserve"> </w:t>
      </w:r>
    </w:p>
    <w:p w:rsidR="00E729B2" w:rsidRDefault="00E729B2" w:rsidP="008E756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7565">
        <w:rPr>
          <w:rFonts w:ascii="Times New Roman" w:hAnsi="Times New Roman"/>
          <w:sz w:val="24"/>
          <w:szCs w:val="24"/>
        </w:rPr>
        <w:t>Электронная библиотечная система «Консультант студента. Студенческая электро</w:t>
      </w:r>
      <w:r w:rsidRPr="008E7565">
        <w:rPr>
          <w:rFonts w:ascii="Times New Roman" w:hAnsi="Times New Roman"/>
          <w:sz w:val="24"/>
          <w:szCs w:val="24"/>
        </w:rPr>
        <w:t>н</w:t>
      </w:r>
      <w:r w:rsidRPr="008E7565">
        <w:rPr>
          <w:rFonts w:ascii="Times New Roman" w:hAnsi="Times New Roman"/>
          <w:sz w:val="24"/>
          <w:szCs w:val="24"/>
        </w:rPr>
        <w:t xml:space="preserve">ная библиотека» </w:t>
      </w:r>
      <w:hyperlink r:id="rId11" w:history="1">
        <w:r w:rsidRPr="008E7565">
          <w:rPr>
            <w:rFonts w:ascii="Times New Roman" w:hAnsi="Times New Roman"/>
            <w:sz w:val="24"/>
            <w:szCs w:val="24"/>
          </w:rPr>
          <w:t>http://www.studentlibrary.ru</w:t>
        </w:r>
      </w:hyperlink>
      <w:r w:rsidRPr="008E7565">
        <w:rPr>
          <w:rFonts w:ascii="Times New Roman" w:hAnsi="Times New Roman"/>
          <w:sz w:val="24"/>
          <w:szCs w:val="24"/>
        </w:rPr>
        <w:t xml:space="preserve"> </w:t>
      </w:r>
    </w:p>
    <w:p w:rsidR="00E729B2" w:rsidRDefault="00E729B2" w:rsidP="008E756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7565">
        <w:rPr>
          <w:rFonts w:ascii="Times New Roman" w:hAnsi="Times New Roman"/>
          <w:sz w:val="24"/>
          <w:szCs w:val="24"/>
        </w:rPr>
        <w:t xml:space="preserve">другие базы данных, размещенные на сайте Научной библиотеки ПетрГУ в разделе «Электронные журналы и базы данных» </w:t>
      </w:r>
      <w:hyperlink r:id="rId12" w:history="1">
        <w:r w:rsidRPr="008E7565">
          <w:rPr>
            <w:rFonts w:ascii="Times New Roman" w:hAnsi="Times New Roman"/>
            <w:sz w:val="24"/>
            <w:szCs w:val="24"/>
          </w:rPr>
          <w:t>http://library.petrsu.ru/collections/bd.shtml</w:t>
        </w:r>
      </w:hyperlink>
      <w:r w:rsidRPr="008E7565">
        <w:rPr>
          <w:rFonts w:ascii="Times New Roman" w:hAnsi="Times New Roman"/>
          <w:sz w:val="24"/>
          <w:szCs w:val="24"/>
        </w:rPr>
        <w:t xml:space="preserve">. </w:t>
      </w:r>
    </w:p>
    <w:p w:rsidR="00E729B2" w:rsidRPr="008E7565" w:rsidRDefault="00E729B2" w:rsidP="008E756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7565">
        <w:rPr>
          <w:rFonts w:ascii="Times New Roman" w:hAnsi="Times New Roman"/>
          <w:sz w:val="24"/>
          <w:szCs w:val="24"/>
        </w:rPr>
        <w:t xml:space="preserve">Научная электронная библиотека   </w:t>
      </w:r>
      <w:hyperlink r:id="rId13" w:history="1">
        <w:r w:rsidRPr="008E7565">
          <w:rPr>
            <w:rFonts w:ascii="Times New Roman" w:hAnsi="Times New Roman"/>
            <w:sz w:val="24"/>
            <w:szCs w:val="24"/>
          </w:rPr>
          <w:t>http://elibrary/ru</w:t>
        </w:r>
      </w:hyperlink>
      <w:r w:rsidRPr="008E7565">
        <w:rPr>
          <w:sz w:val="24"/>
          <w:szCs w:val="24"/>
        </w:rPr>
        <w:t xml:space="preserve"> </w:t>
      </w:r>
    </w:p>
    <w:p w:rsidR="00E729B2" w:rsidRPr="008E7565" w:rsidRDefault="00E729B2" w:rsidP="008E7565">
      <w:pPr>
        <w:widowControl w:val="0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7565">
        <w:rPr>
          <w:rFonts w:ascii="Times New Roman" w:hAnsi="Times New Roman"/>
          <w:sz w:val="24"/>
          <w:szCs w:val="24"/>
        </w:rPr>
        <w:t xml:space="preserve">Научная  электронная библиотека открытого доступа «КиберЛенинка» </w:t>
      </w:r>
      <w:hyperlink r:id="rId14" w:history="1">
        <w:r w:rsidRPr="008E7565">
          <w:rPr>
            <w:rFonts w:ascii="Times New Roman" w:hAnsi="Times New Roman"/>
            <w:sz w:val="24"/>
            <w:szCs w:val="24"/>
          </w:rPr>
          <w:t>https://cyberleninka.ru</w:t>
        </w:r>
      </w:hyperlink>
    </w:p>
    <w:p w:rsidR="008C592B" w:rsidRPr="008C592B" w:rsidRDefault="008C592B" w:rsidP="008E7565">
      <w:pPr>
        <w:pStyle w:val="2"/>
        <w:shd w:val="clear" w:color="auto" w:fill="FFFFFF"/>
        <w:spacing w:before="120" w:beforeAutospacing="0" w:after="0" w:afterAutospacing="0"/>
        <w:ind w:firstLine="357"/>
        <w:jc w:val="both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>Для проведения численных расчетов и/или символьных вычислений обучающийся может использовать следующее лицензионное и свободно распространяемое программное обесп</w:t>
      </w:r>
      <w:r w:rsidRPr="008C592B">
        <w:rPr>
          <w:b w:val="0"/>
          <w:bCs w:val="0"/>
          <w:sz w:val="24"/>
          <w:szCs w:val="24"/>
        </w:rPr>
        <w:t>е</w:t>
      </w:r>
      <w:r w:rsidRPr="008C592B">
        <w:rPr>
          <w:b w:val="0"/>
          <w:bCs w:val="0"/>
          <w:sz w:val="24"/>
          <w:szCs w:val="24"/>
        </w:rPr>
        <w:t>чение:</w:t>
      </w:r>
    </w:p>
    <w:p w:rsidR="008C592B" w:rsidRPr="008C592B" w:rsidRDefault="008C592B" w:rsidP="008E7565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>для проведения численных и аналитических расчетов по теме исследования: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lastRenderedPageBreak/>
        <w:t>MS Excel,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t>MathCAD,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t>Maxima,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t>R Studio,</w:t>
      </w:r>
    </w:p>
    <w:p w:rsidR="008C592B" w:rsidRPr="008C592B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>Python;</w:t>
      </w:r>
    </w:p>
    <w:p w:rsidR="008C592B" w:rsidRPr="008C592B" w:rsidRDefault="008C592B" w:rsidP="001B42A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>для оформления работ, отчетов и презентаций: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t>LaTex,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t>MS Word,</w:t>
      </w:r>
    </w:p>
    <w:p w:rsidR="008C592B" w:rsidRPr="00BD4808" w:rsidRDefault="008C592B" w:rsidP="001B42A3">
      <w:pPr>
        <w:pStyle w:val="2"/>
        <w:shd w:val="clear" w:color="auto" w:fill="FFFFFF"/>
        <w:spacing w:before="0" w:beforeAutospacing="0" w:after="0" w:afterAutospacing="0"/>
        <w:ind w:left="993"/>
        <w:rPr>
          <w:b w:val="0"/>
          <w:bCs w:val="0"/>
          <w:sz w:val="24"/>
          <w:szCs w:val="24"/>
          <w:lang w:val="en-US"/>
        </w:rPr>
      </w:pPr>
      <w:r w:rsidRPr="00BD4808">
        <w:rPr>
          <w:b w:val="0"/>
          <w:bCs w:val="0"/>
          <w:sz w:val="24"/>
          <w:szCs w:val="24"/>
          <w:lang w:val="en-US"/>
        </w:rPr>
        <w:t>MS PowerPoint;</w:t>
      </w:r>
    </w:p>
    <w:p w:rsidR="008C592B" w:rsidRDefault="008C592B" w:rsidP="001B42A3">
      <w:pPr>
        <w:pStyle w:val="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>для просмотра файлов формата .pdf: Acrobat Reader DC.</w:t>
      </w:r>
    </w:p>
    <w:p w:rsidR="008C592B" w:rsidRPr="008C592B" w:rsidRDefault="008C592B" w:rsidP="008C592B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8C592B" w:rsidRPr="008C592B" w:rsidRDefault="008C592B" w:rsidP="001B42A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>ПетрГУ обладает лицензиями на использование программного обеспечения MS Excel, MS PowerPoint, MS Word (в составе пакета офисных программ MS Office), MathCAD.</w:t>
      </w:r>
    </w:p>
    <w:p w:rsidR="008C592B" w:rsidRPr="008C592B" w:rsidRDefault="008C592B" w:rsidP="001B42A3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4"/>
          <w:szCs w:val="24"/>
        </w:rPr>
      </w:pPr>
      <w:r w:rsidRPr="008C592B">
        <w:rPr>
          <w:b w:val="0"/>
          <w:bCs w:val="0"/>
          <w:sz w:val="24"/>
          <w:szCs w:val="24"/>
        </w:rPr>
        <w:t xml:space="preserve">При прохождении </w:t>
      </w:r>
      <w:r>
        <w:rPr>
          <w:b w:val="0"/>
          <w:bCs w:val="0"/>
          <w:sz w:val="24"/>
          <w:szCs w:val="24"/>
        </w:rPr>
        <w:t xml:space="preserve">производственной </w:t>
      </w:r>
      <w:r w:rsidRPr="008C592B">
        <w:rPr>
          <w:b w:val="0"/>
          <w:bCs w:val="0"/>
          <w:sz w:val="24"/>
          <w:szCs w:val="24"/>
        </w:rPr>
        <w:t>практики в профильных организациях обуча</w:t>
      </w:r>
      <w:r w:rsidRPr="008C592B">
        <w:rPr>
          <w:b w:val="0"/>
          <w:bCs w:val="0"/>
          <w:sz w:val="24"/>
          <w:szCs w:val="24"/>
        </w:rPr>
        <w:t>ю</w:t>
      </w:r>
      <w:r w:rsidRPr="008C592B">
        <w:rPr>
          <w:b w:val="0"/>
          <w:bCs w:val="0"/>
          <w:sz w:val="24"/>
          <w:szCs w:val="24"/>
        </w:rPr>
        <w:t>щийся может использовать специализированное программное обеспечение, на использование которого организация имеет лицензию.</w:t>
      </w:r>
    </w:p>
    <w:p w:rsidR="0000774B" w:rsidRPr="001B42A3" w:rsidRDefault="0000774B" w:rsidP="001B42A3">
      <w:pPr>
        <w:widowControl w:val="0"/>
        <w:autoSpaceDE w:val="0"/>
        <w:autoSpaceDN w:val="0"/>
        <w:adjustRightInd w:val="0"/>
        <w:spacing w:before="28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B42A3">
        <w:rPr>
          <w:rFonts w:ascii="Times New Roman" w:hAnsi="Times New Roman"/>
          <w:b/>
          <w:sz w:val="24"/>
          <w:szCs w:val="24"/>
        </w:rPr>
        <w:t>15. Материально-техническое обеспечение практики</w:t>
      </w:r>
    </w:p>
    <w:p w:rsidR="00755A4B" w:rsidRPr="00D52D8F" w:rsidRDefault="00D52D8F" w:rsidP="001B42A3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55A4B" w:rsidRPr="00D52D8F">
        <w:rPr>
          <w:rFonts w:ascii="Times New Roman" w:hAnsi="Times New Roman"/>
          <w:sz w:val="24"/>
          <w:szCs w:val="24"/>
        </w:rPr>
        <w:t>атериально-техническая база ПетрГУ обеспечивает проведение практики обучающи</w:t>
      </w:r>
      <w:r w:rsidR="00755A4B" w:rsidRPr="00D52D8F">
        <w:rPr>
          <w:rFonts w:ascii="Times New Roman" w:hAnsi="Times New Roman"/>
          <w:sz w:val="24"/>
          <w:szCs w:val="24"/>
        </w:rPr>
        <w:t>х</w:t>
      </w:r>
      <w:r w:rsidR="00755A4B" w:rsidRPr="00D52D8F">
        <w:rPr>
          <w:rFonts w:ascii="Times New Roman" w:hAnsi="Times New Roman"/>
          <w:sz w:val="24"/>
          <w:szCs w:val="24"/>
        </w:rPr>
        <w:t>ся, предусмотренных учебным планом и соответствует действующим санитарным и против</w:t>
      </w:r>
      <w:r w:rsidR="00755A4B" w:rsidRPr="00D52D8F">
        <w:rPr>
          <w:rFonts w:ascii="Times New Roman" w:hAnsi="Times New Roman"/>
          <w:sz w:val="24"/>
          <w:szCs w:val="24"/>
        </w:rPr>
        <w:t>о</w:t>
      </w:r>
      <w:r w:rsidR="00755A4B" w:rsidRPr="00D52D8F">
        <w:rPr>
          <w:rFonts w:ascii="Times New Roman" w:hAnsi="Times New Roman"/>
          <w:sz w:val="24"/>
          <w:szCs w:val="24"/>
        </w:rPr>
        <w:t>пожарным правилам и нормам, а также требованиям техники безопасности.</w:t>
      </w:r>
    </w:p>
    <w:p w:rsidR="00755A4B" w:rsidRPr="00D52D8F" w:rsidRDefault="00755A4B" w:rsidP="006F4FB0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2D8F">
        <w:rPr>
          <w:rFonts w:ascii="Times New Roman" w:hAnsi="Times New Roman"/>
          <w:sz w:val="24"/>
          <w:szCs w:val="24"/>
        </w:rPr>
        <w:t>Практика проводится на основе действующих договоров с профильными организаци</w:t>
      </w:r>
      <w:r w:rsidRPr="00D52D8F">
        <w:rPr>
          <w:rFonts w:ascii="Times New Roman" w:hAnsi="Times New Roman"/>
          <w:sz w:val="24"/>
          <w:szCs w:val="24"/>
        </w:rPr>
        <w:t>я</w:t>
      </w:r>
      <w:r w:rsidRPr="00D52D8F">
        <w:rPr>
          <w:rFonts w:ascii="Times New Roman" w:hAnsi="Times New Roman"/>
          <w:sz w:val="24"/>
          <w:szCs w:val="24"/>
        </w:rPr>
        <w:t>ми, деятельность которых соответствует компетенциям, осваиваемым в рамках ОПОП.</w:t>
      </w:r>
    </w:p>
    <w:p w:rsidR="0000774B" w:rsidRDefault="0000774B">
      <w:pPr>
        <w:widowControl w:val="0"/>
        <w:autoSpaceDE w:val="0"/>
        <w:autoSpaceDN w:val="0"/>
        <w:adjustRightInd w:val="0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2E4AE9">
        <w:rPr>
          <w:rFonts w:ascii="Times New Roman" w:hAnsi="Times New Roman"/>
          <w:sz w:val="24"/>
          <w:szCs w:val="24"/>
        </w:rPr>
        <w:t>Дата «_____» _________201</w:t>
      </w:r>
      <w:r w:rsidR="00DF50F0">
        <w:rPr>
          <w:rFonts w:ascii="Times New Roman" w:hAnsi="Times New Roman"/>
          <w:sz w:val="24"/>
          <w:szCs w:val="24"/>
        </w:rPr>
        <w:t>8</w:t>
      </w:r>
      <w:r w:rsidR="00033EB2">
        <w:rPr>
          <w:rFonts w:ascii="Times New Roman" w:hAnsi="Times New Roman"/>
          <w:sz w:val="24"/>
          <w:szCs w:val="24"/>
        </w:rPr>
        <w:t xml:space="preserve"> </w:t>
      </w:r>
      <w:r w:rsidRPr="002E4AE9">
        <w:rPr>
          <w:rFonts w:ascii="Times New Roman" w:hAnsi="Times New Roman"/>
          <w:sz w:val="24"/>
          <w:szCs w:val="24"/>
        </w:rPr>
        <w:t>г.</w:t>
      </w:r>
    </w:p>
    <w:p w:rsidR="005D1057" w:rsidRPr="006F4FB0" w:rsidRDefault="006F4FB0" w:rsidP="005D1057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5D1057" w:rsidRPr="006F4FB0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5D1057" w:rsidRPr="006F4FB0" w:rsidRDefault="005D1057" w:rsidP="005D1057">
      <w:pPr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Петрозаводский государственный университет</w:t>
      </w:r>
    </w:p>
    <w:p w:rsidR="005D1057" w:rsidRPr="006F4FB0" w:rsidRDefault="005D1057" w:rsidP="005D1057">
      <w:pPr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Институт математики и информационных технологий</w:t>
      </w:r>
    </w:p>
    <w:p w:rsidR="005D1057" w:rsidRPr="006F4FB0" w:rsidRDefault="005D1057" w:rsidP="005D1057">
      <w:pPr>
        <w:jc w:val="center"/>
        <w:rPr>
          <w:rFonts w:ascii="Times New Roman" w:hAnsi="Times New Roman"/>
          <w:sz w:val="28"/>
          <w:szCs w:val="28"/>
        </w:rPr>
      </w:pPr>
    </w:p>
    <w:p w:rsidR="005D1057" w:rsidRPr="006F4FB0" w:rsidRDefault="005D1057" w:rsidP="00D75A9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Направление подготовки магистратуры</w:t>
      </w:r>
    </w:p>
    <w:p w:rsidR="005D1057" w:rsidRPr="006F4FB0" w:rsidRDefault="005D1057" w:rsidP="00D75A9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01.04.01 Математика</w:t>
      </w:r>
    </w:p>
    <w:p w:rsidR="005D1057" w:rsidRPr="006F4FB0" w:rsidRDefault="005D1057" w:rsidP="00D75A9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Магистерская программа</w:t>
      </w:r>
    </w:p>
    <w:p w:rsidR="005D1057" w:rsidRPr="006F4FB0" w:rsidRDefault="005D1057" w:rsidP="00D75A9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sz w:val="28"/>
          <w:szCs w:val="28"/>
        </w:rPr>
        <w:t>«Проблемы фундаментальной математики»</w:t>
      </w:r>
    </w:p>
    <w:p w:rsidR="00D75A92" w:rsidRDefault="00D75A92" w:rsidP="005D1057">
      <w:pPr>
        <w:jc w:val="center"/>
        <w:rPr>
          <w:rFonts w:ascii="Times New Roman" w:hAnsi="Times New Roman"/>
          <w:sz w:val="28"/>
          <w:szCs w:val="28"/>
        </w:rPr>
      </w:pPr>
    </w:p>
    <w:p w:rsidR="005D1057" w:rsidRPr="00D75A92" w:rsidRDefault="005D1057" w:rsidP="00D75A92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75A92">
        <w:rPr>
          <w:rFonts w:ascii="Times New Roman" w:hAnsi="Times New Roman"/>
          <w:b/>
          <w:sz w:val="32"/>
          <w:szCs w:val="32"/>
        </w:rPr>
        <w:t xml:space="preserve">Отчет </w:t>
      </w:r>
    </w:p>
    <w:p w:rsidR="00D75A92" w:rsidRPr="00D75A92" w:rsidRDefault="005D1057" w:rsidP="00D75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A92">
        <w:rPr>
          <w:rFonts w:ascii="Times New Roman" w:hAnsi="Times New Roman"/>
          <w:b/>
          <w:sz w:val="28"/>
          <w:szCs w:val="28"/>
        </w:rPr>
        <w:t xml:space="preserve">Производственная практика по получению профессиональных умений </w:t>
      </w:r>
    </w:p>
    <w:p w:rsidR="005D1057" w:rsidRPr="00D75A92" w:rsidRDefault="005D1057" w:rsidP="005D1057">
      <w:pPr>
        <w:jc w:val="center"/>
        <w:rPr>
          <w:rFonts w:ascii="Times New Roman" w:hAnsi="Times New Roman"/>
          <w:b/>
          <w:sz w:val="28"/>
          <w:szCs w:val="28"/>
        </w:rPr>
      </w:pPr>
      <w:r w:rsidRPr="00D75A92">
        <w:rPr>
          <w:rFonts w:ascii="Times New Roman" w:hAnsi="Times New Roman"/>
          <w:b/>
          <w:sz w:val="28"/>
          <w:szCs w:val="28"/>
        </w:rPr>
        <w:t>и опыта профессиональной деятельности</w:t>
      </w:r>
    </w:p>
    <w:p w:rsidR="00D75A92" w:rsidRPr="006F4FB0" w:rsidRDefault="00D75A92" w:rsidP="005D1057">
      <w:pPr>
        <w:jc w:val="center"/>
        <w:rPr>
          <w:rFonts w:ascii="Times New Roman" w:hAnsi="Times New Roman"/>
          <w:sz w:val="28"/>
          <w:szCs w:val="28"/>
        </w:rPr>
      </w:pPr>
    </w:p>
    <w:p w:rsidR="005D1057" w:rsidRPr="00D75A92" w:rsidRDefault="005D1057" w:rsidP="00033EB2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Выполнил</w:t>
      </w:r>
    </w:p>
    <w:p w:rsidR="005D1057" w:rsidRPr="00D75A92" w:rsidRDefault="005D1057" w:rsidP="00033EB2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студент группы___________</w:t>
      </w:r>
    </w:p>
    <w:p w:rsidR="005D1057" w:rsidRPr="00D75A92" w:rsidRDefault="005D1057" w:rsidP="00033EB2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color w:val="FF0000"/>
          <w:sz w:val="24"/>
          <w:szCs w:val="24"/>
        </w:rPr>
        <w:t>И. О. Фамилия</w:t>
      </w:r>
    </w:p>
    <w:p w:rsidR="005D1057" w:rsidRPr="00D75A92" w:rsidRDefault="005D1057" w:rsidP="00033EB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__________________________</w:t>
      </w:r>
    </w:p>
    <w:p w:rsidR="005D1057" w:rsidRPr="00D75A92" w:rsidRDefault="005D1057" w:rsidP="00033EB2">
      <w:pPr>
        <w:ind w:left="5954"/>
        <w:rPr>
          <w:rFonts w:ascii="Times New Roman" w:hAnsi="Times New Roman"/>
          <w:i/>
          <w:sz w:val="24"/>
          <w:szCs w:val="24"/>
        </w:rPr>
      </w:pPr>
      <w:r w:rsidRPr="00D75A92">
        <w:rPr>
          <w:rFonts w:ascii="Times New Roman" w:hAnsi="Times New Roman"/>
          <w:i/>
          <w:sz w:val="24"/>
          <w:szCs w:val="24"/>
        </w:rPr>
        <w:t>подпись</w:t>
      </w:r>
    </w:p>
    <w:p w:rsidR="00D75A92" w:rsidRDefault="005D1057" w:rsidP="00033EB2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 xml:space="preserve">руководитель практики: </w:t>
      </w:r>
    </w:p>
    <w:p w:rsidR="005D1057" w:rsidRPr="00D75A92" w:rsidRDefault="005D1057" w:rsidP="00033EB2">
      <w:pPr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color w:val="FF0000"/>
          <w:sz w:val="24"/>
          <w:szCs w:val="24"/>
        </w:rPr>
        <w:t>И. О. Фамилия (ии)</w:t>
      </w:r>
    </w:p>
    <w:p w:rsidR="005D1057" w:rsidRPr="00D75A92" w:rsidRDefault="005D1057" w:rsidP="00033EB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_______________________</w:t>
      </w:r>
    </w:p>
    <w:p w:rsidR="005D1057" w:rsidRPr="00D75A92" w:rsidRDefault="005D1057" w:rsidP="00033EB2">
      <w:pPr>
        <w:spacing w:line="240" w:lineRule="auto"/>
        <w:ind w:left="5954"/>
        <w:rPr>
          <w:rFonts w:ascii="Times New Roman" w:hAnsi="Times New Roman"/>
          <w:i/>
          <w:sz w:val="24"/>
          <w:szCs w:val="24"/>
        </w:rPr>
      </w:pPr>
      <w:r w:rsidRPr="00D75A92">
        <w:rPr>
          <w:rFonts w:ascii="Times New Roman" w:hAnsi="Times New Roman"/>
          <w:i/>
          <w:sz w:val="24"/>
          <w:szCs w:val="24"/>
        </w:rPr>
        <w:t>оценка</w:t>
      </w:r>
    </w:p>
    <w:p w:rsidR="005D1057" w:rsidRPr="00D75A92" w:rsidRDefault="005D1057" w:rsidP="00033EB2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_________________________</w:t>
      </w:r>
    </w:p>
    <w:p w:rsidR="005D1057" w:rsidRPr="00D75A92" w:rsidRDefault="00033EB2" w:rsidP="00033EB2">
      <w:pPr>
        <w:ind w:left="595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5D1057" w:rsidRPr="00D75A92">
        <w:rPr>
          <w:rFonts w:ascii="Times New Roman" w:hAnsi="Times New Roman"/>
          <w:i/>
          <w:sz w:val="24"/>
          <w:szCs w:val="24"/>
        </w:rPr>
        <w:t>одпись(подписи)</w:t>
      </w:r>
    </w:p>
    <w:p w:rsidR="005D1057" w:rsidRDefault="005D1057" w:rsidP="005D1057">
      <w:pPr>
        <w:ind w:left="4253"/>
        <w:rPr>
          <w:rFonts w:ascii="Times New Roman" w:hAnsi="Times New Roman"/>
          <w:sz w:val="24"/>
          <w:szCs w:val="24"/>
        </w:rPr>
      </w:pPr>
    </w:p>
    <w:p w:rsidR="00D75A92" w:rsidRPr="00D75A92" w:rsidRDefault="00D75A92" w:rsidP="005D1057">
      <w:pPr>
        <w:ind w:left="4253"/>
        <w:rPr>
          <w:rFonts w:ascii="Times New Roman" w:hAnsi="Times New Roman"/>
          <w:sz w:val="24"/>
          <w:szCs w:val="24"/>
        </w:rPr>
      </w:pPr>
    </w:p>
    <w:p w:rsidR="005D1057" w:rsidRPr="00D75A92" w:rsidRDefault="005D1057" w:rsidP="005D1057">
      <w:pPr>
        <w:jc w:val="center"/>
        <w:rPr>
          <w:rFonts w:ascii="Times New Roman" w:hAnsi="Times New Roman"/>
          <w:sz w:val="24"/>
          <w:szCs w:val="24"/>
        </w:rPr>
      </w:pPr>
      <w:r w:rsidRPr="00D75A92">
        <w:rPr>
          <w:rFonts w:ascii="Times New Roman" w:hAnsi="Times New Roman"/>
          <w:sz w:val="24"/>
          <w:szCs w:val="24"/>
        </w:rPr>
        <w:t>Петрозаводск – 2018</w:t>
      </w:r>
    </w:p>
    <w:p w:rsidR="005D1057" w:rsidRPr="006F4FB0" w:rsidRDefault="006F4FB0" w:rsidP="005D1057">
      <w:pPr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b/>
        </w:rPr>
        <w:br w:type="page"/>
      </w:r>
      <w:r w:rsidR="005D1057" w:rsidRPr="006F4FB0">
        <w:rPr>
          <w:rFonts w:ascii="Times New Roman" w:hAnsi="Times New Roman"/>
          <w:b/>
        </w:rPr>
        <w:lastRenderedPageBreak/>
        <w:t>Место прохождения практики:</w:t>
      </w:r>
      <w:r w:rsidR="005D1057" w:rsidRPr="006F4FB0">
        <w:rPr>
          <w:rFonts w:ascii="Times New Roman" w:hAnsi="Times New Roman"/>
        </w:rPr>
        <w:t xml:space="preserve"> </w:t>
      </w:r>
      <w:r w:rsidR="005D1057" w:rsidRPr="006F4FB0">
        <w:rPr>
          <w:rFonts w:ascii="Times New Roman" w:hAnsi="Times New Roman"/>
          <w:i/>
          <w:color w:val="FF0000"/>
        </w:rPr>
        <w:t>наименование организации, ее структурного подразделения</w:t>
      </w:r>
    </w:p>
    <w:p w:rsidR="005D1057" w:rsidRPr="006F4FB0" w:rsidRDefault="005D1057" w:rsidP="005D1057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 xml:space="preserve">Период прохождения практики: </w:t>
      </w:r>
    </w:p>
    <w:p w:rsidR="005D1057" w:rsidRPr="006F4FB0" w:rsidRDefault="005D1057" w:rsidP="005D1057">
      <w:pPr>
        <w:jc w:val="numTab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Цель практики:</w:t>
      </w:r>
    </w:p>
    <w:p w:rsidR="005D1057" w:rsidRPr="006F4FB0" w:rsidRDefault="005D1057" w:rsidP="005D1057">
      <w:pPr>
        <w:spacing w:after="0"/>
        <w:ind w:firstLine="482"/>
        <w:jc w:val="numTab"/>
        <w:rPr>
          <w:rFonts w:ascii="Times New Roman" w:hAnsi="Times New Roman"/>
        </w:rPr>
      </w:pPr>
      <w:r w:rsidRPr="006F4FB0">
        <w:rPr>
          <w:rFonts w:ascii="Times New Roman" w:hAnsi="Times New Roman"/>
        </w:rPr>
        <w:t>Целью производственной практики по получению профессиональных умений и опыта профе</w:t>
      </w:r>
      <w:r w:rsidRPr="006F4FB0">
        <w:rPr>
          <w:rFonts w:ascii="Times New Roman" w:hAnsi="Times New Roman"/>
        </w:rPr>
        <w:t>с</w:t>
      </w:r>
      <w:r w:rsidRPr="006F4FB0">
        <w:rPr>
          <w:rFonts w:ascii="Times New Roman" w:hAnsi="Times New Roman"/>
        </w:rPr>
        <w:t>сиональной деятельности является закрепление и углубление теоретической подготовки, приобрет</w:t>
      </w:r>
      <w:r w:rsidRPr="006F4FB0">
        <w:rPr>
          <w:rFonts w:ascii="Times New Roman" w:hAnsi="Times New Roman"/>
        </w:rPr>
        <w:t>е</w:t>
      </w:r>
      <w:r w:rsidRPr="006F4FB0">
        <w:rPr>
          <w:rFonts w:ascii="Times New Roman" w:hAnsi="Times New Roman"/>
        </w:rPr>
        <w:t xml:space="preserve">ние практических навыков и компетенций в сфере профессиональной деятельности. </w:t>
      </w:r>
    </w:p>
    <w:p w:rsidR="005D1057" w:rsidRPr="006F4FB0" w:rsidRDefault="005D1057" w:rsidP="005D1057">
      <w:pPr>
        <w:spacing w:after="0"/>
        <w:ind w:firstLine="482"/>
        <w:jc w:val="numTab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В зависимости от видов деятельности, этапа и места прохождения практики целями практ</w:t>
      </w:r>
      <w:r w:rsidRPr="006F4FB0">
        <w:rPr>
          <w:rFonts w:ascii="Times New Roman" w:hAnsi="Times New Roman"/>
          <w:i/>
          <w:color w:val="FF0000"/>
        </w:rPr>
        <w:t>и</w:t>
      </w:r>
      <w:r w:rsidRPr="006F4FB0">
        <w:rPr>
          <w:rFonts w:ascii="Times New Roman" w:hAnsi="Times New Roman"/>
          <w:i/>
          <w:color w:val="FF0000"/>
        </w:rPr>
        <w:t xml:space="preserve">ки могут быть: </w:t>
      </w:r>
    </w:p>
    <w:p w:rsidR="005D1057" w:rsidRPr="006F4FB0" w:rsidRDefault="005D1057" w:rsidP="005D10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получение навыков научно-исследовательской деятельности;</w:t>
      </w:r>
    </w:p>
    <w:p w:rsidR="005D1057" w:rsidRPr="006F4FB0" w:rsidRDefault="005D1057" w:rsidP="005D10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решение научных задач;</w:t>
      </w:r>
    </w:p>
    <w:p w:rsidR="005D1057" w:rsidRPr="006F4FB0" w:rsidRDefault="005D1057" w:rsidP="005D10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приобретение опыта применения математических моделей и методов  для решения и анализа научно-исследовательских, управленческих, экономических и технических задач в услов</w:t>
      </w:r>
      <w:r w:rsidRPr="006F4FB0">
        <w:rPr>
          <w:rFonts w:ascii="Times New Roman" w:hAnsi="Times New Roman"/>
          <w:i/>
          <w:color w:val="FF0000"/>
        </w:rPr>
        <w:t>и</w:t>
      </w:r>
      <w:r w:rsidRPr="006F4FB0">
        <w:rPr>
          <w:rFonts w:ascii="Times New Roman" w:hAnsi="Times New Roman"/>
          <w:i/>
          <w:color w:val="FF0000"/>
        </w:rPr>
        <w:t>ях конкретных производств и организаций;</w:t>
      </w:r>
    </w:p>
    <w:p w:rsidR="005D1057" w:rsidRPr="006F4FB0" w:rsidRDefault="005D1057" w:rsidP="005D10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приобретение навыков практической работы по профилю подготовки на конкретном рабочем месте в качестве исполнителя, в частности, приобретение навыков учебно-методической и п</w:t>
      </w:r>
      <w:r w:rsidRPr="006F4FB0">
        <w:rPr>
          <w:rFonts w:ascii="Times New Roman" w:hAnsi="Times New Roman"/>
          <w:i/>
          <w:color w:val="FF0000"/>
        </w:rPr>
        <w:t>е</w:t>
      </w:r>
      <w:r w:rsidRPr="006F4FB0">
        <w:rPr>
          <w:rFonts w:ascii="Times New Roman" w:hAnsi="Times New Roman"/>
          <w:i/>
          <w:color w:val="FF0000"/>
        </w:rPr>
        <w:t>дагогической деятельности в образовательном учреждении</w:t>
      </w:r>
    </w:p>
    <w:p w:rsidR="005D1057" w:rsidRPr="006F4FB0" w:rsidRDefault="005D1057" w:rsidP="005D1057">
      <w:pPr>
        <w:ind w:firstLine="482"/>
        <w:jc w:val="numTab"/>
        <w:rPr>
          <w:rFonts w:ascii="Times New Roman" w:hAnsi="Times New Roman"/>
          <w:color w:val="FF0000"/>
        </w:rPr>
      </w:pPr>
    </w:p>
    <w:p w:rsidR="005D1057" w:rsidRPr="006F4FB0" w:rsidRDefault="005D1057" w:rsidP="005D1057">
      <w:pPr>
        <w:jc w:val="numTab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Задачи практики:</w:t>
      </w:r>
    </w:p>
    <w:p w:rsidR="005D1057" w:rsidRPr="006F4FB0" w:rsidRDefault="005D1057" w:rsidP="005D10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Задачами практики могут быть: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получение опыта совместной работы в коллективе;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поиск и изучение научной литературы по избранной теме;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изучение и критический анализ методов решения научных задач по избранной теме;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применение изученных научных методов при решении новых задач;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ознакомление с основными этапами научного обоснования разработок и инженерно-технической деятельности организации;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поиск и изучение необходимых для выполнения задания дополнительных источников по фо</w:t>
      </w:r>
      <w:r w:rsidRPr="006F4FB0">
        <w:rPr>
          <w:rFonts w:ascii="Times New Roman" w:hAnsi="Times New Roman"/>
          <w:i/>
          <w:color w:val="FF0000"/>
        </w:rPr>
        <w:t>р</w:t>
      </w:r>
      <w:r w:rsidRPr="006F4FB0">
        <w:rPr>
          <w:rFonts w:ascii="Times New Roman" w:hAnsi="Times New Roman"/>
          <w:i/>
          <w:color w:val="FF0000"/>
        </w:rPr>
        <w:t xml:space="preserve">мированию исходных данных; 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самостоятельное выполнение разработки фрагментов конкретного проекта, реализуемого коллективом работников базового предприятия и/или других обучающихся;</w:t>
      </w:r>
    </w:p>
    <w:p w:rsidR="005D1057" w:rsidRPr="006F4FB0" w:rsidRDefault="005D1057" w:rsidP="005D10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техническое редактирование научных и учебно-методических материалов, подготовка их к изданию;</w:t>
      </w:r>
    </w:p>
    <w:p w:rsidR="005D1057" w:rsidRPr="006F4FB0" w:rsidRDefault="005D1057" w:rsidP="005D1057">
      <w:pPr>
        <w:spacing w:line="36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  <w:i/>
          <w:color w:val="FF0000"/>
        </w:rPr>
        <w:t>проведение учебных занятий в общеобразовательной организации, организации профессионального образования или организации дополнительного образования</w:t>
      </w:r>
    </w:p>
    <w:p w:rsidR="005D1057" w:rsidRPr="006F4FB0" w:rsidRDefault="005D1057" w:rsidP="005D1057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Краткая характеристика структурного подразделения, в котором проходила практика</w:t>
      </w:r>
    </w:p>
    <w:p w:rsidR="005D1057" w:rsidRPr="006F4FB0" w:rsidRDefault="005D1057" w:rsidP="005D1057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План работы</w:t>
      </w:r>
    </w:p>
    <w:p w:rsidR="005D1057" w:rsidRPr="006F4FB0" w:rsidRDefault="005D1057" w:rsidP="005D1057">
      <w:pPr>
        <w:spacing w:line="360" w:lineRule="auto"/>
        <w:rPr>
          <w:rFonts w:ascii="Times New Roman" w:hAnsi="Times New Roman"/>
        </w:rPr>
      </w:pPr>
      <w:r w:rsidRPr="006F4FB0">
        <w:rPr>
          <w:rFonts w:ascii="Times New Roman" w:hAnsi="Times New Roman"/>
        </w:rPr>
        <w:t>1</w:t>
      </w:r>
      <w:r w:rsidRPr="00033EB2">
        <w:rPr>
          <w:rFonts w:ascii="Times New Roman" w:hAnsi="Times New Roman"/>
        </w:rPr>
        <w:t xml:space="preserve"> Установочный инструктаж по целям, задачам, срокам и требуемой отчетности. Инструктаж по те</w:t>
      </w:r>
      <w:r w:rsidRPr="00033EB2">
        <w:rPr>
          <w:rFonts w:ascii="Times New Roman" w:hAnsi="Times New Roman"/>
        </w:rPr>
        <w:t>х</w:t>
      </w:r>
      <w:r w:rsidRPr="00033EB2">
        <w:rPr>
          <w:rFonts w:ascii="Times New Roman" w:hAnsi="Times New Roman"/>
        </w:rPr>
        <w:t>нике безопасности.</w:t>
      </w:r>
    </w:p>
    <w:p w:rsidR="005D1057" w:rsidRPr="00033EB2" w:rsidRDefault="005D1057" w:rsidP="005D1057">
      <w:pPr>
        <w:spacing w:line="360" w:lineRule="auto"/>
        <w:rPr>
          <w:rFonts w:ascii="Times New Roman" w:hAnsi="Times New Roman"/>
          <w:i/>
          <w:color w:val="FF0000"/>
        </w:rPr>
      </w:pPr>
      <w:r w:rsidRPr="006F4FB0">
        <w:rPr>
          <w:rFonts w:ascii="Times New Roman" w:hAnsi="Times New Roman"/>
        </w:rPr>
        <w:t>2</w:t>
      </w:r>
      <w:r w:rsidRPr="00033EB2">
        <w:rPr>
          <w:rFonts w:ascii="Times New Roman" w:hAnsi="Times New Roman"/>
        </w:rPr>
        <w:t xml:space="preserve"> </w:t>
      </w:r>
      <w:r w:rsidRPr="00033EB2">
        <w:rPr>
          <w:rFonts w:ascii="Times New Roman" w:hAnsi="Times New Roman"/>
          <w:i/>
          <w:color w:val="FF0000"/>
        </w:rPr>
        <w:t>Содержательная формулировка задач для решения в ходе практики, вида и объема результатов, которые должны быть получены. Библиографический поиск, изучение литературы.</w:t>
      </w:r>
    </w:p>
    <w:p w:rsidR="005D1057" w:rsidRPr="00033EB2" w:rsidRDefault="005D1057" w:rsidP="005D1057">
      <w:pPr>
        <w:spacing w:line="360" w:lineRule="auto"/>
        <w:rPr>
          <w:rFonts w:ascii="Times New Roman" w:hAnsi="Times New Roman"/>
          <w:i/>
          <w:color w:val="FF0000"/>
        </w:rPr>
      </w:pPr>
      <w:r w:rsidRPr="00033EB2">
        <w:rPr>
          <w:rFonts w:ascii="Times New Roman" w:hAnsi="Times New Roman"/>
          <w:i/>
          <w:color w:val="FF0000"/>
        </w:rPr>
        <w:lastRenderedPageBreak/>
        <w:t>3. Этапы выполнения задания практики.</w:t>
      </w:r>
    </w:p>
    <w:p w:rsidR="005D1057" w:rsidRPr="00033EB2" w:rsidRDefault="005D1057" w:rsidP="005D1057">
      <w:pPr>
        <w:spacing w:line="360" w:lineRule="auto"/>
        <w:rPr>
          <w:rFonts w:ascii="Times New Roman" w:hAnsi="Times New Roman"/>
          <w:color w:val="000000"/>
        </w:rPr>
      </w:pPr>
      <w:r w:rsidRPr="00033EB2">
        <w:rPr>
          <w:rFonts w:ascii="Times New Roman" w:hAnsi="Times New Roman"/>
          <w:color w:val="000000"/>
        </w:rPr>
        <w:t>4. Подготовка отчета по практике. Защита отчета.</w:t>
      </w:r>
    </w:p>
    <w:p w:rsidR="005D1057" w:rsidRPr="006F4FB0" w:rsidRDefault="005D1057" w:rsidP="005D1057">
      <w:pPr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Описание работы и полученные результаты.</w:t>
      </w:r>
    </w:p>
    <w:p w:rsidR="005D1057" w:rsidRPr="006F4FB0" w:rsidRDefault="005D1057" w:rsidP="005D1057">
      <w:pPr>
        <w:pStyle w:val="a8"/>
        <w:spacing w:line="360" w:lineRule="auto"/>
        <w:ind w:firstLine="0"/>
      </w:pPr>
    </w:p>
    <w:p w:rsidR="005D1057" w:rsidRPr="006F4FB0" w:rsidRDefault="005D1057" w:rsidP="005D1057">
      <w:pPr>
        <w:spacing w:line="360" w:lineRule="auto"/>
        <w:rPr>
          <w:rFonts w:ascii="Times New Roman" w:hAnsi="Times New Roman"/>
        </w:rPr>
      </w:pPr>
    </w:p>
    <w:p w:rsidR="005D1057" w:rsidRPr="006F4FB0" w:rsidRDefault="005D1057" w:rsidP="005D1057">
      <w:pPr>
        <w:spacing w:line="360" w:lineRule="auto"/>
        <w:rPr>
          <w:rFonts w:ascii="Times New Roman" w:hAnsi="Times New Roman"/>
          <w:b/>
        </w:rPr>
      </w:pPr>
      <w:r w:rsidRPr="006F4FB0">
        <w:rPr>
          <w:rFonts w:ascii="Times New Roman" w:hAnsi="Times New Roman"/>
          <w:b/>
        </w:rPr>
        <w:t>Литература</w:t>
      </w:r>
    </w:p>
    <w:p w:rsidR="005D1057" w:rsidRPr="006F4FB0" w:rsidRDefault="005D1057" w:rsidP="005D1057">
      <w:pPr>
        <w:spacing w:line="360" w:lineRule="auto"/>
        <w:rPr>
          <w:rFonts w:ascii="Times New Roman" w:hAnsi="Times New Roman"/>
        </w:rPr>
      </w:pPr>
    </w:p>
    <w:p w:rsidR="005D1057" w:rsidRPr="006F4FB0" w:rsidRDefault="005D1057" w:rsidP="005D1057">
      <w:pPr>
        <w:spacing w:line="360" w:lineRule="auto"/>
        <w:rPr>
          <w:rFonts w:ascii="Times New Roman" w:hAnsi="Times New Roman"/>
          <w:b/>
          <w:i/>
        </w:rPr>
      </w:pPr>
      <w:r w:rsidRPr="006F4FB0">
        <w:rPr>
          <w:rFonts w:ascii="Times New Roman" w:hAnsi="Times New Roman"/>
          <w:b/>
        </w:rPr>
        <w:t xml:space="preserve">Приложения </w:t>
      </w:r>
      <w:r w:rsidRPr="006F4FB0">
        <w:rPr>
          <w:rFonts w:ascii="Times New Roman" w:hAnsi="Times New Roman"/>
          <w:b/>
          <w:i/>
          <w:color w:val="FF0000"/>
        </w:rPr>
        <w:t>(при наличии)</w:t>
      </w:r>
    </w:p>
    <w:p w:rsidR="005D1057" w:rsidRPr="006F4FB0" w:rsidRDefault="005D1057" w:rsidP="006F4FB0">
      <w:pPr>
        <w:jc w:val="right"/>
        <w:rPr>
          <w:rFonts w:ascii="Times New Roman" w:hAnsi="Times New Roman"/>
          <w:i/>
          <w:sz w:val="28"/>
          <w:szCs w:val="28"/>
        </w:rPr>
      </w:pPr>
      <w:r w:rsidRPr="006F4FB0">
        <w:rPr>
          <w:rFonts w:ascii="Times New Roman" w:hAnsi="Times New Roman"/>
          <w:i/>
          <w:sz w:val="28"/>
          <w:szCs w:val="28"/>
        </w:rPr>
        <w:br w:type="page"/>
      </w:r>
      <w:r w:rsidRPr="006F4FB0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D1057" w:rsidRPr="006F4FB0" w:rsidRDefault="005D1057" w:rsidP="005D1057">
      <w:pPr>
        <w:jc w:val="right"/>
        <w:rPr>
          <w:rFonts w:ascii="Times New Roman" w:hAnsi="Times New Roman"/>
          <w:i/>
          <w:sz w:val="28"/>
          <w:szCs w:val="28"/>
        </w:rPr>
      </w:pPr>
    </w:p>
    <w:p w:rsidR="006F4FB0" w:rsidRPr="006F4FB0" w:rsidRDefault="005D1057" w:rsidP="008A780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FB0">
        <w:rPr>
          <w:rFonts w:ascii="Times New Roman" w:hAnsi="Times New Roman"/>
          <w:b/>
          <w:sz w:val="28"/>
          <w:szCs w:val="28"/>
        </w:rPr>
        <w:t xml:space="preserve">Дневник </w:t>
      </w:r>
    </w:p>
    <w:p w:rsidR="008A7806" w:rsidRDefault="005D1057" w:rsidP="008A7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806">
        <w:rPr>
          <w:rFonts w:ascii="Times New Roman" w:hAnsi="Times New Roman"/>
          <w:sz w:val="28"/>
          <w:szCs w:val="28"/>
        </w:rPr>
        <w:t xml:space="preserve">Производственной практики по получению профессиональных умений </w:t>
      </w:r>
    </w:p>
    <w:p w:rsidR="005D1057" w:rsidRPr="008A7806" w:rsidRDefault="005D1057" w:rsidP="008A78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7806">
        <w:rPr>
          <w:rFonts w:ascii="Times New Roman" w:hAnsi="Times New Roman"/>
          <w:sz w:val="28"/>
          <w:szCs w:val="28"/>
        </w:rPr>
        <w:t>и опыта профессиональной деятельности</w:t>
      </w:r>
    </w:p>
    <w:p w:rsidR="005D1057" w:rsidRPr="006F4FB0" w:rsidRDefault="005D1057" w:rsidP="005D1057">
      <w:pPr>
        <w:jc w:val="center"/>
        <w:rPr>
          <w:rFonts w:ascii="Times New Roman" w:hAnsi="Times New Roman"/>
        </w:rPr>
      </w:pPr>
    </w:p>
    <w:p w:rsidR="008A7806" w:rsidRDefault="008A7806" w:rsidP="008A780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Магистрант</w:t>
      </w:r>
    </w:p>
    <w:p w:rsidR="008A7806" w:rsidRDefault="008A7806" w:rsidP="008A7806">
      <w:pPr>
        <w:jc w:val="center"/>
        <w:rPr>
          <w:rFonts w:ascii="Times New Roman" w:hAnsi="Times New Roman"/>
          <w:sz w:val="20"/>
          <w:szCs w:val="20"/>
        </w:rPr>
      </w:pPr>
      <w:r w:rsidRPr="008A7806">
        <w:rPr>
          <w:rFonts w:ascii="Times New Roman" w:hAnsi="Times New Roman"/>
          <w:sz w:val="20"/>
          <w:szCs w:val="20"/>
        </w:rPr>
        <w:t>(Фамилия, имя, отчество)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4"/>
      </w:tblGrid>
      <w:tr w:rsidR="008A7806" w:rsidRPr="00033EB2" w:rsidTr="00033EB2">
        <w:trPr>
          <w:trHeight w:val="375"/>
        </w:trPr>
        <w:tc>
          <w:tcPr>
            <w:tcW w:w="9904" w:type="dxa"/>
            <w:shd w:val="clear" w:color="auto" w:fill="auto"/>
            <w:vAlign w:val="bottom"/>
          </w:tcPr>
          <w:p w:rsidR="008A7806" w:rsidRPr="00033EB2" w:rsidRDefault="008A7806" w:rsidP="0003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Направление подготовки: 01.04.01 Математика</w:t>
            </w:r>
          </w:p>
        </w:tc>
      </w:tr>
      <w:tr w:rsidR="008A7806" w:rsidRPr="00033EB2" w:rsidTr="00033EB2">
        <w:trPr>
          <w:trHeight w:val="413"/>
        </w:trPr>
        <w:tc>
          <w:tcPr>
            <w:tcW w:w="9904" w:type="dxa"/>
            <w:shd w:val="clear" w:color="auto" w:fill="auto"/>
            <w:vAlign w:val="bottom"/>
          </w:tcPr>
          <w:p w:rsidR="008A7806" w:rsidRPr="00033EB2" w:rsidRDefault="008A7806" w:rsidP="0003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Магистерская программа: Проблемы фундаментальной математики</w:t>
            </w:r>
          </w:p>
        </w:tc>
      </w:tr>
      <w:tr w:rsidR="00D75A92" w:rsidRPr="00033EB2" w:rsidTr="00033EB2">
        <w:trPr>
          <w:trHeight w:val="413"/>
        </w:trPr>
        <w:tc>
          <w:tcPr>
            <w:tcW w:w="9904" w:type="dxa"/>
            <w:shd w:val="clear" w:color="auto" w:fill="auto"/>
            <w:vAlign w:val="bottom"/>
          </w:tcPr>
          <w:p w:rsidR="00D75A92" w:rsidRPr="00033EB2" w:rsidRDefault="00D75A92" w:rsidP="0003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Место практики:</w:t>
            </w:r>
          </w:p>
        </w:tc>
      </w:tr>
      <w:tr w:rsidR="00D75A92" w:rsidRPr="00033EB2" w:rsidTr="00033EB2">
        <w:trPr>
          <w:trHeight w:val="413"/>
        </w:trPr>
        <w:tc>
          <w:tcPr>
            <w:tcW w:w="9904" w:type="dxa"/>
            <w:shd w:val="clear" w:color="auto" w:fill="auto"/>
            <w:vAlign w:val="bottom"/>
          </w:tcPr>
          <w:p w:rsidR="00D75A92" w:rsidRPr="00033EB2" w:rsidRDefault="00D75A92" w:rsidP="00033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B2">
              <w:rPr>
                <w:rFonts w:ascii="Times New Roman" w:hAnsi="Times New Roman"/>
                <w:sz w:val="24"/>
                <w:szCs w:val="24"/>
              </w:rPr>
              <w:t>Период прохождения практики:</w:t>
            </w:r>
          </w:p>
        </w:tc>
      </w:tr>
    </w:tbl>
    <w:p w:rsidR="005D1057" w:rsidRPr="006F4FB0" w:rsidRDefault="005D1057" w:rsidP="008A780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1418"/>
        <w:gridCol w:w="1984"/>
        <w:gridCol w:w="1701"/>
      </w:tblGrid>
      <w:tr w:rsidR="005D1057" w:rsidRPr="006F4FB0" w:rsidTr="00D75A92">
        <w:trPr>
          <w:trHeight w:val="1200"/>
        </w:trPr>
        <w:tc>
          <w:tcPr>
            <w:tcW w:w="817" w:type="dxa"/>
            <w:vAlign w:val="center"/>
          </w:tcPr>
          <w:p w:rsidR="005D1057" w:rsidRPr="00D75A92" w:rsidRDefault="00D75A92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D75A92" w:rsidRPr="00D75A92" w:rsidRDefault="00D75A92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3969" w:type="dxa"/>
            <w:vAlign w:val="center"/>
          </w:tcPr>
          <w:p w:rsidR="00D75A92" w:rsidRDefault="00D75A92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с</w:t>
            </w:r>
            <w:r w:rsidR="005D1057" w:rsidRPr="006F4FB0">
              <w:rPr>
                <w:rFonts w:ascii="Times New Roman" w:hAnsi="Times New Roman"/>
              </w:rPr>
              <w:t xml:space="preserve">одержание </w:t>
            </w:r>
          </w:p>
          <w:p w:rsidR="005D1057" w:rsidRPr="006F4FB0" w:rsidRDefault="00D75A92" w:rsidP="00D75A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выполненной </w:t>
            </w:r>
            <w:r w:rsidR="005D1057" w:rsidRPr="006F4FB0">
              <w:rPr>
                <w:rFonts w:ascii="Times New Roman" w:hAnsi="Times New Roman"/>
              </w:rPr>
              <w:t xml:space="preserve">работы </w:t>
            </w:r>
          </w:p>
        </w:tc>
        <w:tc>
          <w:tcPr>
            <w:tcW w:w="1418" w:type="dxa"/>
            <w:vAlign w:val="center"/>
          </w:tcPr>
          <w:p w:rsidR="006F4FB0" w:rsidRDefault="005D1057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 xml:space="preserve">Сроки </w:t>
            </w:r>
          </w:p>
          <w:p w:rsidR="005D1057" w:rsidRPr="006F4FB0" w:rsidRDefault="005D1057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033EB2" w:rsidRDefault="005D1057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>Отметка о выпо</w:t>
            </w:r>
            <w:r w:rsidRPr="006F4FB0">
              <w:rPr>
                <w:rFonts w:ascii="Times New Roman" w:hAnsi="Times New Roman"/>
              </w:rPr>
              <w:t>л</w:t>
            </w:r>
            <w:r w:rsidRPr="006F4FB0">
              <w:rPr>
                <w:rFonts w:ascii="Times New Roman" w:hAnsi="Times New Roman"/>
              </w:rPr>
              <w:t xml:space="preserve">нении работы, </w:t>
            </w:r>
          </w:p>
          <w:p w:rsidR="005D1057" w:rsidRPr="006F4FB0" w:rsidRDefault="005D1057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6F4FB0">
              <w:rPr>
                <w:rFonts w:ascii="Times New Roman" w:hAnsi="Times New Roman"/>
              </w:rPr>
              <w:t>дата выполнения</w:t>
            </w:r>
          </w:p>
        </w:tc>
        <w:tc>
          <w:tcPr>
            <w:tcW w:w="1701" w:type="dxa"/>
            <w:vAlign w:val="center"/>
          </w:tcPr>
          <w:p w:rsidR="005D1057" w:rsidRPr="006F4FB0" w:rsidRDefault="005D1057" w:rsidP="006F4F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FB0">
              <w:rPr>
                <w:rFonts w:ascii="Times New Roman" w:hAnsi="Times New Roman"/>
              </w:rPr>
              <w:t>Подпись рук</w:t>
            </w:r>
            <w:r w:rsidRPr="006F4FB0">
              <w:rPr>
                <w:rFonts w:ascii="Times New Roman" w:hAnsi="Times New Roman"/>
              </w:rPr>
              <w:t>о</w:t>
            </w:r>
            <w:r w:rsidRPr="006F4FB0">
              <w:rPr>
                <w:rFonts w:ascii="Times New Roman" w:hAnsi="Times New Roman"/>
              </w:rPr>
              <w:t>водителя пра</w:t>
            </w:r>
            <w:r w:rsidRPr="006F4FB0">
              <w:rPr>
                <w:rFonts w:ascii="Times New Roman" w:hAnsi="Times New Roman"/>
              </w:rPr>
              <w:t>к</w:t>
            </w:r>
            <w:r w:rsidRPr="006F4FB0">
              <w:rPr>
                <w:rFonts w:ascii="Times New Roman" w:hAnsi="Times New Roman"/>
              </w:rPr>
              <w:t>тики/ ответс</w:t>
            </w:r>
            <w:r w:rsidRPr="006F4FB0">
              <w:rPr>
                <w:rFonts w:ascii="Times New Roman" w:hAnsi="Times New Roman"/>
              </w:rPr>
              <w:t>т</w:t>
            </w:r>
            <w:r w:rsidRPr="006F4FB0">
              <w:rPr>
                <w:rFonts w:ascii="Times New Roman" w:hAnsi="Times New Roman"/>
              </w:rPr>
              <w:t>венного за р</w:t>
            </w:r>
            <w:r w:rsidRPr="006F4FB0">
              <w:rPr>
                <w:rFonts w:ascii="Times New Roman" w:hAnsi="Times New Roman"/>
              </w:rPr>
              <w:t>а</w:t>
            </w:r>
            <w:r w:rsidRPr="006F4FB0">
              <w:rPr>
                <w:rFonts w:ascii="Times New Roman" w:hAnsi="Times New Roman"/>
              </w:rPr>
              <w:t>боту</w:t>
            </w:r>
          </w:p>
        </w:tc>
      </w:tr>
      <w:tr w:rsidR="005D1057" w:rsidRPr="006F4FB0" w:rsidTr="00D75A92">
        <w:trPr>
          <w:trHeight w:val="575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57" w:rsidRPr="006F4FB0" w:rsidTr="00D75A92">
        <w:trPr>
          <w:trHeight w:val="555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57" w:rsidRPr="006F4FB0" w:rsidTr="00D75A92">
        <w:trPr>
          <w:trHeight w:val="549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57" w:rsidRPr="006F4FB0" w:rsidTr="00D75A92">
        <w:trPr>
          <w:trHeight w:val="571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57" w:rsidRPr="006F4FB0" w:rsidTr="00D75A92">
        <w:trPr>
          <w:trHeight w:val="551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57" w:rsidRPr="006F4FB0" w:rsidTr="00D75A92">
        <w:trPr>
          <w:trHeight w:val="559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057" w:rsidRPr="006F4FB0" w:rsidTr="00D75A92">
        <w:trPr>
          <w:trHeight w:val="695"/>
        </w:trPr>
        <w:tc>
          <w:tcPr>
            <w:tcW w:w="817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1057" w:rsidRPr="006F4FB0" w:rsidRDefault="005D1057" w:rsidP="00BD48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4FB0" w:rsidRDefault="006F4FB0" w:rsidP="006F4FB0">
      <w:pPr>
        <w:rPr>
          <w:rFonts w:ascii="Times New Roman" w:hAnsi="Times New Roman"/>
          <w:sz w:val="28"/>
          <w:szCs w:val="28"/>
        </w:rPr>
      </w:pPr>
    </w:p>
    <w:p w:rsidR="00033EB2" w:rsidRDefault="006F4FB0" w:rsidP="006F4FB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ab/>
      </w:r>
    </w:p>
    <w:p w:rsidR="005D1057" w:rsidRPr="006F4FB0" w:rsidRDefault="005D1057" w:rsidP="006F4FB0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4FB0">
        <w:rPr>
          <w:rFonts w:ascii="Times New Roman" w:hAnsi="Times New Roman"/>
          <w:i/>
        </w:rPr>
        <w:t>( Подпись обучающегося)</w:t>
      </w:r>
    </w:p>
    <w:p w:rsidR="005D1057" w:rsidRPr="006F4FB0" w:rsidRDefault="005D1057" w:rsidP="005D1057">
      <w:pPr>
        <w:rPr>
          <w:rFonts w:ascii="Times New Roman" w:hAnsi="Times New Roman"/>
        </w:rPr>
      </w:pPr>
    </w:p>
    <w:sectPr w:rsidR="005D1057" w:rsidRPr="006F4FB0" w:rsidSect="00A075ED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5EA80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F6E54"/>
    <w:multiLevelType w:val="hybridMultilevel"/>
    <w:tmpl w:val="B944D9C6"/>
    <w:lvl w:ilvl="0" w:tplc="25B88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1C0C"/>
    <w:multiLevelType w:val="hybridMultilevel"/>
    <w:tmpl w:val="65D2A40A"/>
    <w:lvl w:ilvl="0" w:tplc="C2B652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1D79"/>
    <w:multiLevelType w:val="hybridMultilevel"/>
    <w:tmpl w:val="DE0AACD0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0F16"/>
    <w:multiLevelType w:val="hybridMultilevel"/>
    <w:tmpl w:val="02C8FEAC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90AA9"/>
    <w:multiLevelType w:val="hybridMultilevel"/>
    <w:tmpl w:val="BF34E04C"/>
    <w:lvl w:ilvl="0" w:tplc="1A6CF5F8">
      <w:numFmt w:val="bullet"/>
      <w:pStyle w:val="a"/>
      <w:lvlText w:val=""/>
      <w:lvlJc w:val="left"/>
      <w:pPr>
        <w:ind w:left="7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5B428E5"/>
    <w:multiLevelType w:val="hybridMultilevel"/>
    <w:tmpl w:val="4AE80D80"/>
    <w:lvl w:ilvl="0" w:tplc="B76E8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1079E"/>
    <w:multiLevelType w:val="hybridMultilevel"/>
    <w:tmpl w:val="BC74669A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7174D"/>
    <w:multiLevelType w:val="hybridMultilevel"/>
    <w:tmpl w:val="34C6F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70D31"/>
    <w:multiLevelType w:val="hybridMultilevel"/>
    <w:tmpl w:val="851C0EFA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585C"/>
    <w:multiLevelType w:val="hybridMultilevel"/>
    <w:tmpl w:val="256AC268"/>
    <w:lvl w:ilvl="0" w:tplc="25B88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C501D9"/>
    <w:multiLevelType w:val="hybridMultilevel"/>
    <w:tmpl w:val="2E2E0B0A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B3875"/>
    <w:multiLevelType w:val="hybridMultilevel"/>
    <w:tmpl w:val="2A707374"/>
    <w:lvl w:ilvl="0" w:tplc="25B88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168424B"/>
    <w:multiLevelType w:val="hybridMultilevel"/>
    <w:tmpl w:val="72F2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A45F7"/>
    <w:multiLevelType w:val="hybridMultilevel"/>
    <w:tmpl w:val="E850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16437"/>
    <w:multiLevelType w:val="hybridMultilevel"/>
    <w:tmpl w:val="C37057E2"/>
    <w:lvl w:ilvl="0" w:tplc="25B88C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485BCE"/>
    <w:multiLevelType w:val="hybridMultilevel"/>
    <w:tmpl w:val="68E0BE46"/>
    <w:lvl w:ilvl="0" w:tplc="726AD7B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4141CB9"/>
    <w:multiLevelType w:val="hybridMultilevel"/>
    <w:tmpl w:val="16484520"/>
    <w:lvl w:ilvl="0" w:tplc="25B88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C2BBF"/>
    <w:multiLevelType w:val="hybridMultilevel"/>
    <w:tmpl w:val="C6EAAF3C"/>
    <w:lvl w:ilvl="0" w:tplc="A3A44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897C82"/>
    <w:multiLevelType w:val="hybridMultilevel"/>
    <w:tmpl w:val="E850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E09FB"/>
    <w:multiLevelType w:val="hybridMultilevel"/>
    <w:tmpl w:val="724E84D8"/>
    <w:lvl w:ilvl="0" w:tplc="4872C9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838A4"/>
    <w:multiLevelType w:val="hybridMultilevel"/>
    <w:tmpl w:val="4DD08884"/>
    <w:lvl w:ilvl="0" w:tplc="726AD7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2621D"/>
    <w:multiLevelType w:val="hybridMultilevel"/>
    <w:tmpl w:val="595A522E"/>
    <w:lvl w:ilvl="0" w:tplc="25B88C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21"/>
  </w:num>
  <w:num w:numId="4">
    <w:abstractNumId w:val="5"/>
  </w:num>
  <w:num w:numId="5">
    <w:abstractNumId w:val="8"/>
  </w:num>
  <w:num w:numId="6">
    <w:abstractNumId w:val="17"/>
  </w:num>
  <w:num w:numId="7">
    <w:abstractNumId w:val="22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7"/>
  </w:num>
  <w:num w:numId="15">
    <w:abstractNumId w:val="20"/>
  </w:num>
  <w:num w:numId="16">
    <w:abstractNumId w:val="15"/>
  </w:num>
  <w:num w:numId="17">
    <w:abstractNumId w:val="13"/>
  </w:num>
  <w:num w:numId="18">
    <w:abstractNumId w:val="19"/>
  </w:num>
  <w:num w:numId="19">
    <w:abstractNumId w:val="9"/>
  </w:num>
  <w:num w:numId="20">
    <w:abstractNumId w:val="2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8"/>
  </w:num>
  <w:num w:numId="30">
    <w:abstractNumId w:val="1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E4AE9"/>
    <w:rsid w:val="0000774B"/>
    <w:rsid w:val="00033EB2"/>
    <w:rsid w:val="000663B4"/>
    <w:rsid w:val="00124028"/>
    <w:rsid w:val="00137774"/>
    <w:rsid w:val="001518CF"/>
    <w:rsid w:val="00157620"/>
    <w:rsid w:val="00174530"/>
    <w:rsid w:val="001B42A3"/>
    <w:rsid w:val="001D2764"/>
    <w:rsid w:val="001D4539"/>
    <w:rsid w:val="001F4EA5"/>
    <w:rsid w:val="00291D78"/>
    <w:rsid w:val="002E3593"/>
    <w:rsid w:val="002E4AE9"/>
    <w:rsid w:val="003229E9"/>
    <w:rsid w:val="00361B7E"/>
    <w:rsid w:val="00373343"/>
    <w:rsid w:val="00374482"/>
    <w:rsid w:val="003B532C"/>
    <w:rsid w:val="003D529B"/>
    <w:rsid w:val="004171FC"/>
    <w:rsid w:val="0042416B"/>
    <w:rsid w:val="00437CB8"/>
    <w:rsid w:val="00535064"/>
    <w:rsid w:val="00537361"/>
    <w:rsid w:val="005D1057"/>
    <w:rsid w:val="005E0D2A"/>
    <w:rsid w:val="005F1ACC"/>
    <w:rsid w:val="00602C18"/>
    <w:rsid w:val="00622D36"/>
    <w:rsid w:val="006801A8"/>
    <w:rsid w:val="00690A3F"/>
    <w:rsid w:val="006C1921"/>
    <w:rsid w:val="006F4FB0"/>
    <w:rsid w:val="00755A4B"/>
    <w:rsid w:val="00770179"/>
    <w:rsid w:val="0078441A"/>
    <w:rsid w:val="007963C2"/>
    <w:rsid w:val="007B0AC8"/>
    <w:rsid w:val="007B2BA6"/>
    <w:rsid w:val="007D1E56"/>
    <w:rsid w:val="00803C8E"/>
    <w:rsid w:val="00824804"/>
    <w:rsid w:val="0086000E"/>
    <w:rsid w:val="008608DF"/>
    <w:rsid w:val="008A7806"/>
    <w:rsid w:val="008C592B"/>
    <w:rsid w:val="008E7565"/>
    <w:rsid w:val="0096287D"/>
    <w:rsid w:val="00965658"/>
    <w:rsid w:val="009B1702"/>
    <w:rsid w:val="009B2766"/>
    <w:rsid w:val="009D4012"/>
    <w:rsid w:val="00A03E2B"/>
    <w:rsid w:val="00A075ED"/>
    <w:rsid w:val="00A1362E"/>
    <w:rsid w:val="00A2022F"/>
    <w:rsid w:val="00A541A9"/>
    <w:rsid w:val="00A6210C"/>
    <w:rsid w:val="00A64A5F"/>
    <w:rsid w:val="00AA0DCC"/>
    <w:rsid w:val="00AC3A1B"/>
    <w:rsid w:val="00AC3A98"/>
    <w:rsid w:val="00AD653C"/>
    <w:rsid w:val="00AE06B6"/>
    <w:rsid w:val="00B15B33"/>
    <w:rsid w:val="00B209EF"/>
    <w:rsid w:val="00BA4A0C"/>
    <w:rsid w:val="00BD4808"/>
    <w:rsid w:val="00C409BC"/>
    <w:rsid w:val="00C502BE"/>
    <w:rsid w:val="00C950DB"/>
    <w:rsid w:val="00D2239B"/>
    <w:rsid w:val="00D2272D"/>
    <w:rsid w:val="00D52D8F"/>
    <w:rsid w:val="00D75A92"/>
    <w:rsid w:val="00DD1106"/>
    <w:rsid w:val="00DF50F0"/>
    <w:rsid w:val="00E729B2"/>
    <w:rsid w:val="00E9033C"/>
    <w:rsid w:val="00EC2FBA"/>
    <w:rsid w:val="00EC6F2B"/>
    <w:rsid w:val="00F43DB1"/>
    <w:rsid w:val="00FA6EA0"/>
    <w:rsid w:val="00FC760A"/>
    <w:rsid w:val="00FD4373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27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link w:val="20"/>
    <w:uiPriority w:val="9"/>
    <w:qFormat/>
    <w:rsid w:val="00E729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84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">
    <w:name w:val="Normal (Web)"/>
    <w:basedOn w:val="a0"/>
    <w:uiPriority w:val="99"/>
    <w:qFormat/>
    <w:rsid w:val="001D2764"/>
    <w:pPr>
      <w:numPr>
        <w:numId w:val="9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D2764"/>
    <w:rPr>
      <w:b/>
      <w:bCs/>
    </w:rPr>
  </w:style>
  <w:style w:type="paragraph" w:styleId="a5">
    <w:name w:val="Body Text"/>
    <w:basedOn w:val="a0"/>
    <w:link w:val="a6"/>
    <w:uiPriority w:val="99"/>
    <w:semiHidden/>
    <w:unhideWhenUsed/>
    <w:rsid w:val="001D2764"/>
    <w:pPr>
      <w:spacing w:after="120" w:line="240" w:lineRule="auto"/>
      <w:ind w:firstLine="480"/>
      <w:jc w:val="lowKashida"/>
    </w:pPr>
    <w:rPr>
      <w:rFonts w:ascii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link w:val="a5"/>
    <w:uiPriority w:val="99"/>
    <w:semiHidden/>
    <w:rsid w:val="001D276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E729B2"/>
    <w:rPr>
      <w:rFonts w:ascii="Times New Roman" w:hAnsi="Times New Roman"/>
      <w:b/>
      <w:bCs/>
      <w:sz w:val="36"/>
      <w:szCs w:val="36"/>
    </w:rPr>
  </w:style>
  <w:style w:type="character" w:styleId="a7">
    <w:name w:val="Hyperlink"/>
    <w:rsid w:val="00E729B2"/>
    <w:rPr>
      <w:color w:val="0000FF"/>
      <w:u w:val="single"/>
    </w:rPr>
  </w:style>
  <w:style w:type="paragraph" w:customStyle="1" w:styleId="formattext">
    <w:name w:val="formattext"/>
    <w:basedOn w:val="a0"/>
    <w:rsid w:val="005F1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uiPriority w:val="34"/>
    <w:qFormat/>
    <w:rsid w:val="005D1057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  <w:style w:type="table" w:styleId="a9">
    <w:name w:val="Table Grid"/>
    <w:basedOn w:val="a2"/>
    <w:uiPriority w:val="59"/>
    <w:rsid w:val="008A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semiHidden/>
    <w:unhideWhenUsed/>
    <w:rsid w:val="00B209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4150" TargetMode="External"/><Relationship Id="rId13" Type="http://schemas.openxmlformats.org/officeDocument/2006/relationships/hyperlink" Target="http://elibrary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rsu.ru/docs/counter/8669" TargetMode="External"/><Relationship Id="rId12" Type="http://schemas.openxmlformats.org/officeDocument/2006/relationships/hyperlink" Target="http://library.petrsu.ru/collections/bd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etrsu.ru/docs/counter/754" TargetMode="External"/><Relationship Id="rId11" Type="http://schemas.openxmlformats.org/officeDocument/2006/relationships/hyperlink" Target="http://www.studentlibrary.ru/" TargetMode="External"/><Relationship Id="rId5" Type="http://schemas.openxmlformats.org/officeDocument/2006/relationships/hyperlink" Target="https://petrsu.ru/docs/counter/866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arelia.ru/" TargetMode="External"/><Relationship Id="rId14" Type="http://schemas.openxmlformats.org/officeDocument/2006/relationships/hyperlink" Target="https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Дирекция</cp:lastModifiedBy>
  <cp:revision>2</cp:revision>
  <dcterms:created xsi:type="dcterms:W3CDTF">2019-12-24T06:14:00Z</dcterms:created>
  <dcterms:modified xsi:type="dcterms:W3CDTF">2019-12-24T06:14:00Z</dcterms:modified>
</cp:coreProperties>
</file>