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E" w:rsidRDefault="0071457E" w:rsidP="005E7E65">
      <w:pPr>
        <w:pStyle w:val="2"/>
        <w:rPr>
          <w:lang w:val="en-US"/>
        </w:rPr>
      </w:pPr>
    </w:p>
    <w:p w:rsidR="00525865" w:rsidRDefault="00525865" w:rsidP="00525865">
      <w:pPr>
        <w:jc w:val="center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Российской Федерации</w:t>
      </w:r>
    </w:p>
    <w:p w:rsidR="005E7E65" w:rsidRPr="005E7E65" w:rsidRDefault="00525865">
      <w:pPr>
        <w:jc w:val="center"/>
        <w:rPr>
          <w:b/>
          <w:sz w:val="22"/>
        </w:rPr>
      </w:pPr>
      <w:r>
        <w:rPr>
          <w:b/>
          <w:sz w:val="22"/>
        </w:rPr>
        <w:t>Ф</w:t>
      </w:r>
      <w:r w:rsidR="00FB583C">
        <w:rPr>
          <w:b/>
          <w:sz w:val="22"/>
        </w:rPr>
        <w:t xml:space="preserve">едеральное </w:t>
      </w:r>
      <w:r w:rsidR="006B5CC7">
        <w:rPr>
          <w:b/>
          <w:sz w:val="22"/>
        </w:rPr>
        <w:t>г</w:t>
      </w:r>
      <w:r w:rsidR="0071457E">
        <w:rPr>
          <w:b/>
          <w:sz w:val="22"/>
        </w:rPr>
        <w:t>осударственное</w:t>
      </w:r>
      <w:r w:rsidR="00FB583C">
        <w:rPr>
          <w:b/>
          <w:sz w:val="22"/>
        </w:rPr>
        <w:t xml:space="preserve"> бюджетное </w:t>
      </w:r>
      <w:r w:rsidR="0071457E">
        <w:rPr>
          <w:b/>
          <w:sz w:val="22"/>
        </w:rPr>
        <w:t xml:space="preserve"> образовательное учреждение </w:t>
      </w:r>
    </w:p>
    <w:p w:rsidR="0071457E" w:rsidRDefault="0071457E">
      <w:pPr>
        <w:jc w:val="center"/>
        <w:rPr>
          <w:b/>
          <w:sz w:val="22"/>
        </w:rPr>
      </w:pPr>
      <w:r>
        <w:rPr>
          <w:b/>
          <w:sz w:val="22"/>
        </w:rPr>
        <w:t>высшего образования</w:t>
      </w:r>
    </w:p>
    <w:p w:rsidR="0071457E" w:rsidRDefault="006B5CC7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«</w:t>
      </w:r>
      <w:r w:rsidR="0071457E">
        <w:rPr>
          <w:b/>
          <w:spacing w:val="20"/>
          <w:sz w:val="24"/>
        </w:rPr>
        <w:t>ПЕТРОЗАВОДСКИЙ ГОСУДАРСТВЕННЫЙ УНИВЕРСИТЕТ</w:t>
      </w:r>
      <w:r>
        <w:rPr>
          <w:b/>
          <w:spacing w:val="20"/>
          <w:sz w:val="24"/>
        </w:rPr>
        <w:t>»</w:t>
      </w:r>
    </w:p>
    <w:p w:rsidR="0071457E" w:rsidRDefault="0071457E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(ПетрГУ)</w:t>
      </w:r>
    </w:p>
    <w:p w:rsidR="00AF3216" w:rsidRDefault="00AF3216">
      <w:pPr>
        <w:pStyle w:val="1"/>
        <w:rPr>
          <w:lang w:val="ru-RU"/>
        </w:rPr>
      </w:pPr>
      <w:r>
        <w:rPr>
          <w:lang w:val="ru-RU"/>
        </w:rPr>
        <w:t xml:space="preserve">ИНСТИТУТ МАТЕМАТИКИ И </w:t>
      </w:r>
    </w:p>
    <w:p w:rsidR="0071457E" w:rsidRPr="00AF3216" w:rsidRDefault="00AF3216">
      <w:pPr>
        <w:pStyle w:val="1"/>
        <w:rPr>
          <w:lang w:val="ru-RU"/>
        </w:rPr>
      </w:pPr>
      <w:r>
        <w:rPr>
          <w:lang w:val="ru-RU"/>
        </w:rPr>
        <w:t>ИНФОРМАЦИОННЫХ ТЕХНОЛОГИЙ</w:t>
      </w:r>
    </w:p>
    <w:p w:rsidR="00FB5A43" w:rsidRDefault="00FB5A43" w:rsidP="00FB5A43"/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УТВЕРЖД</w:t>
      </w:r>
      <w:r>
        <w:rPr>
          <w:rFonts w:eastAsia="TimesNewRoman"/>
          <w:sz w:val="24"/>
          <w:szCs w:val="24"/>
        </w:rPr>
        <w:t>ЕНА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методической комиссией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института математики и информационных технологий </w:t>
      </w:r>
      <w:r w:rsidR="00FB5A43">
        <w:rPr>
          <w:rFonts w:eastAsia="TimesNewRoman"/>
          <w:sz w:val="24"/>
          <w:szCs w:val="24"/>
        </w:rPr>
        <w:t xml:space="preserve"> ПетрГУ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Протокол №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от «___» </w:t>
      </w:r>
      <w:r w:rsidRPr="00FB5A43">
        <w:rPr>
          <w:rFonts w:eastAsia="TimesNewRoman"/>
          <w:sz w:val="24"/>
          <w:szCs w:val="24"/>
          <w:u w:val="single"/>
        </w:rPr>
        <w:t xml:space="preserve">                          </w:t>
      </w:r>
      <w:r w:rsidRPr="00FB5A43">
        <w:rPr>
          <w:rFonts w:eastAsia="TimesNewRoman"/>
          <w:sz w:val="24"/>
          <w:szCs w:val="24"/>
        </w:rPr>
        <w:t>201</w:t>
      </w:r>
      <w:r w:rsidR="00525865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  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Д</w:t>
      </w:r>
      <w:r w:rsidR="00AF3216">
        <w:rPr>
          <w:rFonts w:eastAsia="TimesNewRoman"/>
          <w:sz w:val="24"/>
          <w:szCs w:val="24"/>
        </w:rPr>
        <w:t>иректор</w:t>
      </w:r>
      <w:r>
        <w:rPr>
          <w:rFonts w:eastAsia="TimesNewRoman"/>
          <w:sz w:val="24"/>
          <w:szCs w:val="24"/>
        </w:rPr>
        <w:t xml:space="preserve"> </w:t>
      </w:r>
      <w:r w:rsidR="00AF3216">
        <w:rPr>
          <w:rFonts w:eastAsia="TimesNewRoman"/>
          <w:sz w:val="24"/>
          <w:szCs w:val="24"/>
        </w:rPr>
        <w:t>института математики и инфо</w:t>
      </w:r>
      <w:r w:rsidR="00AF3216">
        <w:rPr>
          <w:rFonts w:eastAsia="TimesNewRoman"/>
          <w:sz w:val="24"/>
          <w:szCs w:val="24"/>
        </w:rPr>
        <w:t>р</w:t>
      </w:r>
      <w:r w:rsidR="00AF3216">
        <w:rPr>
          <w:rFonts w:eastAsia="TimesNewRoman"/>
          <w:sz w:val="24"/>
          <w:szCs w:val="24"/>
        </w:rPr>
        <w:t>мационных технологий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proofErr w:type="spellStart"/>
      <w:r w:rsidRPr="00FB5A43">
        <w:rPr>
          <w:rFonts w:eastAsia="TimesNewRoman"/>
          <w:sz w:val="24"/>
          <w:szCs w:val="24"/>
        </w:rPr>
        <w:t>_________________</w:t>
      </w:r>
      <w:r w:rsidR="00AF3216">
        <w:rPr>
          <w:rFonts w:eastAsia="TimesNewRoman"/>
          <w:sz w:val="24"/>
          <w:szCs w:val="24"/>
        </w:rPr>
        <w:t>Н.Ю.Светова</w:t>
      </w:r>
      <w:proofErr w:type="spellEnd"/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«____» ________________ 201</w:t>
      </w:r>
      <w:r w:rsidR="00525865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</w:t>
      </w: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Pr="00715624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ПРОГРАММА</w:t>
      </w: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междисциплинарного </w:t>
      </w:r>
      <w:r w:rsidRPr="00715624">
        <w:rPr>
          <w:sz w:val="28"/>
          <w:szCs w:val="28"/>
        </w:rPr>
        <w:t>экзамена</w:t>
      </w:r>
    </w:p>
    <w:p w:rsidR="00BB66CA" w:rsidRDefault="00FB5A43" w:rsidP="00BB66CA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 xml:space="preserve">по </w:t>
      </w:r>
      <w:r w:rsidR="00F5430E">
        <w:rPr>
          <w:sz w:val="28"/>
          <w:szCs w:val="28"/>
        </w:rPr>
        <w:t xml:space="preserve">направлению </w:t>
      </w:r>
      <w:r w:rsidR="005C086D">
        <w:rPr>
          <w:sz w:val="28"/>
          <w:szCs w:val="28"/>
        </w:rPr>
        <w:t>бакалавриата</w:t>
      </w:r>
    </w:p>
    <w:p w:rsidR="005D6C40" w:rsidRDefault="005D6C40" w:rsidP="00BB66CA">
      <w:pPr>
        <w:jc w:val="center"/>
        <w:rPr>
          <w:sz w:val="28"/>
          <w:szCs w:val="28"/>
        </w:rPr>
      </w:pPr>
    </w:p>
    <w:p w:rsidR="00FB5A43" w:rsidRDefault="005D6C40" w:rsidP="00FB5A43">
      <w:pPr>
        <w:jc w:val="center"/>
        <w:rPr>
          <w:sz w:val="28"/>
          <w:szCs w:val="28"/>
        </w:rPr>
      </w:pPr>
      <w:r w:rsidRPr="005D6C40">
        <w:rPr>
          <w:sz w:val="28"/>
          <w:szCs w:val="28"/>
        </w:rPr>
        <w:t>0</w:t>
      </w:r>
      <w:r w:rsidR="00C420DF">
        <w:rPr>
          <w:sz w:val="28"/>
          <w:szCs w:val="28"/>
        </w:rPr>
        <w:t>9</w:t>
      </w:r>
      <w:r w:rsidR="00AF3216">
        <w:rPr>
          <w:sz w:val="28"/>
          <w:szCs w:val="28"/>
        </w:rPr>
        <w:t>.0</w:t>
      </w:r>
      <w:r w:rsidR="005C086D">
        <w:rPr>
          <w:sz w:val="28"/>
          <w:szCs w:val="28"/>
        </w:rPr>
        <w:t>3</w:t>
      </w:r>
      <w:r w:rsidR="00AF3216">
        <w:rPr>
          <w:sz w:val="28"/>
          <w:szCs w:val="28"/>
        </w:rPr>
        <w:t>.</w:t>
      </w:r>
      <w:r w:rsidRPr="005D6C40">
        <w:rPr>
          <w:sz w:val="28"/>
          <w:szCs w:val="28"/>
        </w:rPr>
        <w:t>0</w:t>
      </w:r>
      <w:r w:rsidR="00DE394C" w:rsidRPr="008C52EA">
        <w:rPr>
          <w:sz w:val="28"/>
          <w:szCs w:val="28"/>
        </w:rPr>
        <w:t xml:space="preserve">2 </w:t>
      </w:r>
      <w:r w:rsidR="00C420DF">
        <w:rPr>
          <w:sz w:val="28"/>
          <w:szCs w:val="28"/>
        </w:rPr>
        <w:t>Информационные системы и технологии</w:t>
      </w:r>
    </w:p>
    <w:p w:rsidR="005D6C40" w:rsidRPr="00715624" w:rsidRDefault="005D6C40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525865">
        <w:rPr>
          <w:sz w:val="28"/>
          <w:szCs w:val="28"/>
        </w:rPr>
        <w:t>8</w:t>
      </w:r>
      <w:r w:rsidRPr="00715624">
        <w:rPr>
          <w:sz w:val="28"/>
          <w:szCs w:val="28"/>
        </w:rPr>
        <w:t>/20</w:t>
      </w:r>
      <w:r>
        <w:rPr>
          <w:sz w:val="28"/>
          <w:szCs w:val="28"/>
        </w:rPr>
        <w:t>1</w:t>
      </w:r>
      <w:r w:rsidR="00525865">
        <w:rPr>
          <w:sz w:val="28"/>
          <w:szCs w:val="28"/>
        </w:rPr>
        <w:t>9</w:t>
      </w:r>
      <w:r w:rsidRPr="00715624">
        <w:rPr>
          <w:sz w:val="28"/>
          <w:szCs w:val="28"/>
        </w:rPr>
        <w:t xml:space="preserve">  </w:t>
      </w:r>
      <w:proofErr w:type="spellStart"/>
      <w:r w:rsidRPr="00715624">
        <w:rPr>
          <w:sz w:val="28"/>
          <w:szCs w:val="28"/>
        </w:rPr>
        <w:t>уч</w:t>
      </w:r>
      <w:proofErr w:type="spellEnd"/>
      <w:r w:rsidRPr="00715624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15624">
        <w:rPr>
          <w:sz w:val="28"/>
          <w:szCs w:val="28"/>
        </w:rPr>
        <w:t>од</w:t>
      </w: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</w:t>
      </w:r>
    </w:p>
    <w:p w:rsidR="00FB5A43" w:rsidRPr="00525865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25865">
        <w:rPr>
          <w:sz w:val="28"/>
          <w:szCs w:val="28"/>
        </w:rPr>
        <w:t>8</w:t>
      </w:r>
    </w:p>
    <w:p w:rsidR="00525865" w:rsidRPr="005F2B08" w:rsidRDefault="00FB5A43" w:rsidP="00525865">
      <w:pPr>
        <w:spacing w:before="280"/>
        <w:jc w:val="both"/>
        <w:rPr>
          <w:sz w:val="24"/>
          <w:szCs w:val="24"/>
        </w:rPr>
      </w:pPr>
      <w:r w:rsidRPr="00FE200A">
        <w:rPr>
          <w:sz w:val="28"/>
          <w:szCs w:val="28"/>
        </w:rPr>
        <w:br w:type="page"/>
      </w:r>
      <w:proofErr w:type="gramStart"/>
      <w:r w:rsidR="006B3310" w:rsidRPr="00BC7BD4">
        <w:rPr>
          <w:sz w:val="24"/>
          <w:szCs w:val="24"/>
        </w:rPr>
        <w:lastRenderedPageBreak/>
        <w:t>Программа составлена на основ</w:t>
      </w:r>
      <w:r w:rsidR="00BC7BD4">
        <w:rPr>
          <w:sz w:val="24"/>
          <w:szCs w:val="24"/>
        </w:rPr>
        <w:t>е</w:t>
      </w:r>
      <w:r w:rsidR="006B3310" w:rsidRPr="00BC7BD4">
        <w:rPr>
          <w:sz w:val="24"/>
          <w:szCs w:val="24"/>
        </w:rPr>
        <w:t xml:space="preserve"> </w:t>
      </w:r>
      <w:r w:rsidR="00CC7B2D" w:rsidRPr="00CC7B2D">
        <w:rPr>
          <w:sz w:val="24"/>
          <w:szCs w:val="24"/>
        </w:rPr>
        <w:t>Положени</w:t>
      </w:r>
      <w:r w:rsidR="00CC7B2D">
        <w:rPr>
          <w:sz w:val="24"/>
          <w:szCs w:val="24"/>
        </w:rPr>
        <w:t>я</w:t>
      </w:r>
      <w:r w:rsidR="00CC7B2D" w:rsidRPr="00CC7B2D">
        <w:rPr>
          <w:sz w:val="24"/>
          <w:szCs w:val="24"/>
        </w:rPr>
        <w:t xml:space="preserve"> о проведении ГИА по образовательным пр</w:t>
      </w:r>
      <w:r w:rsidR="00CC7B2D" w:rsidRPr="00CC7B2D">
        <w:rPr>
          <w:sz w:val="24"/>
          <w:szCs w:val="24"/>
        </w:rPr>
        <w:t>о</w:t>
      </w:r>
      <w:r w:rsidR="00CC7B2D" w:rsidRPr="00CC7B2D">
        <w:rPr>
          <w:sz w:val="24"/>
          <w:szCs w:val="24"/>
        </w:rPr>
        <w:t>граммам высшего образования - программам бакалавриата, специалитета и магистратуры в ПетрГУ</w:t>
      </w:r>
      <w:r w:rsidR="00BC7BD4" w:rsidRPr="00BC7BD4">
        <w:rPr>
          <w:sz w:val="24"/>
          <w:szCs w:val="24"/>
        </w:rPr>
        <w:t xml:space="preserve">, </w:t>
      </w:r>
      <w:r w:rsidR="00AC3F8B">
        <w:rPr>
          <w:sz w:val="24"/>
          <w:szCs w:val="24"/>
        </w:rPr>
        <w:t>Ф</w:t>
      </w:r>
      <w:r w:rsidR="00AC3F8B" w:rsidRPr="00AC3F8B">
        <w:rPr>
          <w:sz w:val="24"/>
          <w:szCs w:val="24"/>
        </w:rPr>
        <w:t>едерального государственного образовательного стандарта высшего професси</w:t>
      </w:r>
      <w:r w:rsidR="00AC3F8B" w:rsidRPr="00AC3F8B">
        <w:rPr>
          <w:sz w:val="24"/>
          <w:szCs w:val="24"/>
        </w:rPr>
        <w:t>о</w:t>
      </w:r>
      <w:r w:rsidR="00AC3F8B" w:rsidRPr="00AC3F8B">
        <w:rPr>
          <w:sz w:val="24"/>
          <w:szCs w:val="24"/>
        </w:rPr>
        <w:t xml:space="preserve">нального образования по направлению подготовки </w:t>
      </w:r>
      <w:r w:rsidR="00C420DF" w:rsidRPr="00C420DF">
        <w:rPr>
          <w:sz w:val="24"/>
          <w:szCs w:val="24"/>
        </w:rPr>
        <w:t>09.03.02 Информационные системы и технологии</w:t>
      </w:r>
      <w:r w:rsidR="00525865">
        <w:rPr>
          <w:sz w:val="24"/>
          <w:szCs w:val="24"/>
        </w:rPr>
        <w:t xml:space="preserve">, </w:t>
      </w:r>
      <w:r w:rsidR="00525865" w:rsidRPr="005E0DBD">
        <w:rPr>
          <w:sz w:val="24"/>
          <w:szCs w:val="24"/>
        </w:rPr>
        <w:t>утвержденным приказом Министерства образования и науки Российской Фед</w:t>
      </w:r>
      <w:r w:rsidR="00525865" w:rsidRPr="005E0DBD">
        <w:rPr>
          <w:sz w:val="24"/>
          <w:szCs w:val="24"/>
        </w:rPr>
        <w:t>е</w:t>
      </w:r>
      <w:r w:rsidR="00525865" w:rsidRPr="005E0DBD">
        <w:rPr>
          <w:sz w:val="24"/>
          <w:szCs w:val="24"/>
        </w:rPr>
        <w:t>рации</w:t>
      </w:r>
      <w:r w:rsidR="00525865">
        <w:rPr>
          <w:sz w:val="24"/>
          <w:szCs w:val="24"/>
        </w:rPr>
        <w:t xml:space="preserve"> </w:t>
      </w:r>
      <w:r w:rsidR="00525865" w:rsidRPr="005E0DBD">
        <w:rPr>
          <w:sz w:val="24"/>
          <w:szCs w:val="24"/>
        </w:rPr>
        <w:t xml:space="preserve">от </w:t>
      </w:r>
      <w:r w:rsidR="00525865">
        <w:rPr>
          <w:sz w:val="24"/>
          <w:szCs w:val="24"/>
        </w:rPr>
        <w:t>30</w:t>
      </w:r>
      <w:r w:rsidR="00525865" w:rsidRPr="005F2B08">
        <w:rPr>
          <w:sz w:val="24"/>
          <w:szCs w:val="24"/>
        </w:rPr>
        <w:t>.03.2015 г.</w:t>
      </w:r>
      <w:r w:rsidR="00525865">
        <w:rPr>
          <w:sz w:val="24"/>
          <w:szCs w:val="24"/>
        </w:rPr>
        <w:t xml:space="preserve">  </w:t>
      </w:r>
      <w:r w:rsidR="00525865" w:rsidRPr="005F2B08">
        <w:rPr>
          <w:sz w:val="24"/>
          <w:szCs w:val="24"/>
        </w:rPr>
        <w:t>№ </w:t>
      </w:r>
      <w:r w:rsidR="00525865">
        <w:rPr>
          <w:sz w:val="24"/>
          <w:szCs w:val="24"/>
        </w:rPr>
        <w:t>36623,</w:t>
      </w:r>
      <w:r w:rsidR="00525865" w:rsidRPr="005F2B08">
        <w:rPr>
          <w:sz w:val="24"/>
          <w:szCs w:val="24"/>
        </w:rPr>
        <w:t xml:space="preserve"> и учебным планом по направлению подготовки бакалаври</w:t>
      </w:r>
      <w:r w:rsidR="00525865" w:rsidRPr="005F2B08">
        <w:rPr>
          <w:sz w:val="24"/>
          <w:szCs w:val="24"/>
        </w:rPr>
        <w:t>а</w:t>
      </w:r>
      <w:r w:rsidR="00525865" w:rsidRPr="005F2B08">
        <w:rPr>
          <w:sz w:val="24"/>
          <w:szCs w:val="24"/>
        </w:rPr>
        <w:t>та 0</w:t>
      </w:r>
      <w:r w:rsidR="00525865">
        <w:rPr>
          <w:sz w:val="24"/>
          <w:szCs w:val="24"/>
        </w:rPr>
        <w:t>9</w:t>
      </w:r>
      <w:r w:rsidR="00525865" w:rsidRPr="005F2B08">
        <w:rPr>
          <w:sz w:val="24"/>
          <w:szCs w:val="24"/>
        </w:rPr>
        <w:t xml:space="preserve">.03.02 </w:t>
      </w:r>
      <w:r w:rsidR="00525865">
        <w:rPr>
          <w:sz w:val="24"/>
          <w:szCs w:val="24"/>
        </w:rPr>
        <w:t>Информационные системы и технологии.</w:t>
      </w:r>
      <w:proofErr w:type="gramEnd"/>
    </w:p>
    <w:p w:rsidR="00BC7BD4" w:rsidRDefault="00BC7BD4" w:rsidP="00C420DF">
      <w:pPr>
        <w:jc w:val="both"/>
        <w:rPr>
          <w:b/>
          <w:sz w:val="24"/>
          <w:szCs w:val="24"/>
        </w:rPr>
      </w:pPr>
    </w:p>
    <w:p w:rsidR="00BC7BD4" w:rsidRPr="00BC7BD4" w:rsidRDefault="00BC7BD4" w:rsidP="00BC7BD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C7BD4">
        <w:rPr>
          <w:b/>
          <w:sz w:val="24"/>
          <w:szCs w:val="24"/>
        </w:rPr>
        <w:t>Форма проведения итогового междисциплинарного  экзамена</w:t>
      </w:r>
      <w:r w:rsidR="00B24A4A">
        <w:rPr>
          <w:b/>
          <w:sz w:val="24"/>
          <w:szCs w:val="24"/>
        </w:rPr>
        <w:t>.</w:t>
      </w:r>
    </w:p>
    <w:p w:rsidR="00B82027" w:rsidRPr="00B82027" w:rsidRDefault="00B82027" w:rsidP="00B82027">
      <w:pPr>
        <w:rPr>
          <w:sz w:val="24"/>
          <w:szCs w:val="24"/>
        </w:rPr>
      </w:pPr>
    </w:p>
    <w:p w:rsidR="00B82027" w:rsidRPr="00B82027" w:rsidRDefault="00BB66CA" w:rsidP="00130CEE">
      <w:pPr>
        <w:jc w:val="both"/>
        <w:rPr>
          <w:sz w:val="24"/>
          <w:szCs w:val="24"/>
        </w:rPr>
      </w:pPr>
      <w:r w:rsidRPr="00B82027">
        <w:rPr>
          <w:sz w:val="24"/>
          <w:szCs w:val="24"/>
        </w:rPr>
        <w:t xml:space="preserve">Государственный экзамен проводится в </w:t>
      </w:r>
      <w:r w:rsidR="00C420DF" w:rsidRPr="00B82027">
        <w:rPr>
          <w:sz w:val="24"/>
          <w:szCs w:val="24"/>
        </w:rPr>
        <w:t>письменной</w:t>
      </w:r>
      <w:r w:rsidRPr="00B82027">
        <w:rPr>
          <w:sz w:val="24"/>
          <w:szCs w:val="24"/>
        </w:rPr>
        <w:t xml:space="preserve"> форме. </w:t>
      </w:r>
      <w:r w:rsidR="005C086D" w:rsidRPr="00B82027">
        <w:rPr>
          <w:sz w:val="24"/>
          <w:szCs w:val="24"/>
        </w:rPr>
        <w:t xml:space="preserve">Каждый билет содержит </w:t>
      </w:r>
      <w:r w:rsidR="008C52EA">
        <w:rPr>
          <w:sz w:val="24"/>
          <w:szCs w:val="24"/>
        </w:rPr>
        <w:t>два</w:t>
      </w:r>
      <w:r w:rsidR="00B82027" w:rsidRPr="00B82027">
        <w:rPr>
          <w:sz w:val="24"/>
          <w:szCs w:val="24"/>
        </w:rPr>
        <w:t xml:space="preserve"> теоретически</w:t>
      </w:r>
      <w:r w:rsidR="008C52EA">
        <w:rPr>
          <w:sz w:val="24"/>
          <w:szCs w:val="24"/>
        </w:rPr>
        <w:t>х</w:t>
      </w:r>
      <w:r w:rsidR="00B82027" w:rsidRPr="00B82027">
        <w:rPr>
          <w:sz w:val="24"/>
          <w:szCs w:val="24"/>
        </w:rPr>
        <w:t xml:space="preserve"> вопрос</w:t>
      </w:r>
      <w:r w:rsidR="008C52EA">
        <w:rPr>
          <w:sz w:val="24"/>
          <w:szCs w:val="24"/>
        </w:rPr>
        <w:t>а</w:t>
      </w:r>
      <w:r w:rsidR="00B82027" w:rsidRPr="00B82027">
        <w:rPr>
          <w:sz w:val="24"/>
          <w:szCs w:val="24"/>
        </w:rPr>
        <w:t xml:space="preserve"> и </w:t>
      </w:r>
      <w:r w:rsidR="008C52EA">
        <w:rPr>
          <w:sz w:val="24"/>
          <w:szCs w:val="24"/>
        </w:rPr>
        <w:t>две</w:t>
      </w:r>
      <w:r w:rsidR="00B82027" w:rsidRPr="00B82027">
        <w:rPr>
          <w:sz w:val="24"/>
          <w:szCs w:val="24"/>
        </w:rPr>
        <w:t xml:space="preserve"> задачи</w:t>
      </w:r>
      <w:r w:rsidR="005C086D" w:rsidRPr="00B82027">
        <w:rPr>
          <w:sz w:val="24"/>
          <w:szCs w:val="24"/>
        </w:rPr>
        <w:t xml:space="preserve">. </w:t>
      </w:r>
      <w:r w:rsidR="00B82027" w:rsidRPr="00B82027">
        <w:rPr>
          <w:sz w:val="24"/>
          <w:szCs w:val="24"/>
        </w:rPr>
        <w:t>Продолжительность экзамена не превышает 3-х часов.</w:t>
      </w:r>
    </w:p>
    <w:p w:rsidR="00BB66CA" w:rsidRPr="00BB66CA" w:rsidRDefault="00BB66CA" w:rsidP="00BB66CA">
      <w:pPr>
        <w:pStyle w:val="a7"/>
        <w:ind w:left="0" w:firstLine="0"/>
        <w:rPr>
          <w:rFonts w:eastAsia="Times New Roman"/>
          <w:lang w:eastAsia="ru-RU"/>
        </w:rPr>
      </w:pPr>
    </w:p>
    <w:p w:rsidR="00BC7BD4" w:rsidRPr="00D57098" w:rsidRDefault="00BC7BD4" w:rsidP="00BC7BD4">
      <w:pPr>
        <w:jc w:val="both"/>
        <w:rPr>
          <w:b/>
          <w:sz w:val="24"/>
          <w:szCs w:val="24"/>
        </w:rPr>
      </w:pPr>
      <w:r w:rsidRPr="00D57098">
        <w:rPr>
          <w:b/>
          <w:sz w:val="24"/>
          <w:szCs w:val="24"/>
        </w:rPr>
        <w:t xml:space="preserve">2. </w:t>
      </w:r>
      <w:r w:rsidR="005D6C40">
        <w:rPr>
          <w:b/>
          <w:sz w:val="24"/>
          <w:szCs w:val="24"/>
        </w:rPr>
        <w:t>Содержание программы экзамена</w:t>
      </w:r>
    </w:p>
    <w:p w:rsidR="00F5430E" w:rsidRPr="000760B8" w:rsidRDefault="00F5430E" w:rsidP="00F5430E"/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 w:rsidRPr="00803BA2">
        <w:rPr>
          <w:b/>
          <w:sz w:val="28"/>
          <w:szCs w:val="28"/>
        </w:rPr>
        <w:t xml:space="preserve">Вопросы к итоговому междисциплинарному экзамену </w:t>
      </w:r>
    </w:p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</w:p>
    <w:p w:rsidR="00C420DF" w:rsidRPr="00C420DF" w:rsidRDefault="00C420DF" w:rsidP="00C420DF">
      <w:pPr>
        <w:jc w:val="center"/>
        <w:rPr>
          <w:rFonts w:eastAsia="Calibri"/>
          <w:b/>
          <w:sz w:val="24"/>
          <w:szCs w:val="24"/>
          <w:lang w:eastAsia="ar-SA"/>
        </w:rPr>
      </w:pPr>
      <w:r w:rsidRPr="00C420DF">
        <w:rPr>
          <w:rFonts w:eastAsia="Calibri"/>
          <w:b/>
          <w:sz w:val="24"/>
          <w:szCs w:val="24"/>
          <w:lang w:eastAsia="ar-SA"/>
        </w:rPr>
        <w:t>Список теоретических вопросов</w:t>
      </w:r>
    </w:p>
    <w:p w:rsidR="00C420DF" w:rsidRPr="001D0D49" w:rsidRDefault="00C420DF" w:rsidP="00C420DF">
      <w:pPr>
        <w:pStyle w:val="a7"/>
        <w:ind w:left="1069" w:firstLine="0"/>
      </w:pP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Понятие технологии. Критерии и признаки современной технологии. Информационная технология, информационные ресурсы и информационные продукты.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Концептуальная модель структуры базовой информационной технологии. Основные виды информационных процессов.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Основные принципы построения сетей передачи данных. Принципы надежной передачи данных. Сетевые устройства: концентраторы, коммутаторы.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 xml:space="preserve">Уровни протоколов, функции каждого уровня, стек протоколов </w:t>
      </w:r>
      <w:proofErr w:type="spellStart"/>
      <w:r w:rsidRPr="001D0D49">
        <w:t>Internet</w:t>
      </w:r>
      <w:proofErr w:type="spellEnd"/>
      <w:r w:rsidRPr="001D0D49">
        <w:t>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 xml:space="preserve">Основные принципы работы </w:t>
      </w:r>
      <w:proofErr w:type="spellStart"/>
      <w:r w:rsidRPr="001D0D49">
        <w:t>Ethernet</w:t>
      </w:r>
      <w:proofErr w:type="spellEnd"/>
      <w:r w:rsidRPr="001D0D49">
        <w:t xml:space="preserve"> (CSMA/CD).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Назначение</w:t>
      </w:r>
      <w:r w:rsidRPr="001D0D49">
        <w:rPr>
          <w:rFonts w:eastAsia="Liberation Serif"/>
        </w:rPr>
        <w:t xml:space="preserve"> </w:t>
      </w:r>
      <w:r w:rsidRPr="001D0D49">
        <w:t>и</w:t>
      </w:r>
      <w:r w:rsidRPr="001D0D49">
        <w:rPr>
          <w:rFonts w:eastAsia="Liberation Serif"/>
        </w:rPr>
        <w:t xml:space="preserve"> </w:t>
      </w:r>
      <w:r w:rsidRPr="001D0D49">
        <w:t>функции</w:t>
      </w:r>
      <w:r w:rsidRPr="001D0D49">
        <w:rPr>
          <w:rFonts w:eastAsia="Liberation Serif"/>
        </w:rPr>
        <w:t xml:space="preserve"> </w:t>
      </w:r>
      <w:r w:rsidRPr="001D0D49">
        <w:t>операционной</w:t>
      </w:r>
      <w:r w:rsidRPr="001D0D49">
        <w:rPr>
          <w:rFonts w:eastAsia="Liberation Serif"/>
        </w:rPr>
        <w:t xml:space="preserve"> </w:t>
      </w:r>
      <w:r w:rsidRPr="001D0D49">
        <w:t>системы. Архитектура</w:t>
      </w:r>
      <w:r w:rsidRPr="001D0D49">
        <w:rPr>
          <w:rFonts w:eastAsia="Liberation Serif"/>
        </w:rPr>
        <w:t xml:space="preserve"> </w:t>
      </w:r>
      <w:r w:rsidRPr="001D0D49">
        <w:t>операционной</w:t>
      </w:r>
      <w:r w:rsidRPr="001D0D49">
        <w:rPr>
          <w:rFonts w:eastAsia="Liberation Serif"/>
        </w:rPr>
        <w:t xml:space="preserve"> </w:t>
      </w:r>
      <w:r w:rsidRPr="001D0D49">
        <w:t xml:space="preserve">системы. </w:t>
      </w:r>
      <w:proofErr w:type="gramStart"/>
      <w:r w:rsidRPr="001D0D49">
        <w:t>Функциональные компоненты сетевой и несетевой ОС.</w:t>
      </w:r>
      <w:proofErr w:type="gramEnd"/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Организация памяти компьютера, система адресации. Функции</w:t>
      </w:r>
      <w:r w:rsidRPr="001D0D49">
        <w:rPr>
          <w:rFonts w:eastAsia="Liberation Serif"/>
        </w:rPr>
        <w:t xml:space="preserve"> </w:t>
      </w:r>
      <w:r w:rsidRPr="001D0D49">
        <w:t>ОС</w:t>
      </w:r>
      <w:r w:rsidRPr="001D0D49">
        <w:rPr>
          <w:rFonts w:eastAsia="Liberation Serif"/>
        </w:rPr>
        <w:t xml:space="preserve"> </w:t>
      </w:r>
      <w:r w:rsidRPr="001D0D49">
        <w:t>по</w:t>
      </w:r>
      <w:r w:rsidRPr="001D0D49">
        <w:rPr>
          <w:rFonts w:eastAsia="Liberation Serif"/>
        </w:rPr>
        <w:t xml:space="preserve"> </w:t>
      </w:r>
      <w:r w:rsidRPr="001D0D49">
        <w:t>управлению</w:t>
      </w:r>
      <w:r w:rsidRPr="001D0D49">
        <w:rPr>
          <w:rFonts w:eastAsia="Liberation Serif"/>
        </w:rPr>
        <w:t xml:space="preserve"> </w:t>
      </w:r>
      <w:r w:rsidRPr="001D0D49">
        <w:t>памятью.</w:t>
      </w:r>
      <w:r w:rsidRPr="001D0D49">
        <w:rPr>
          <w:rFonts w:eastAsia="Liberation Serif"/>
        </w:rPr>
        <w:t xml:space="preserve"> </w:t>
      </w:r>
      <w:r w:rsidRPr="001D0D49">
        <w:t>Кэширование</w:t>
      </w:r>
      <w:r w:rsidRPr="001D0D49">
        <w:rPr>
          <w:rFonts w:eastAsia="Liberation Serif"/>
        </w:rPr>
        <w:t xml:space="preserve"> </w:t>
      </w:r>
      <w:r w:rsidRPr="001D0D49">
        <w:t>данных.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Системная среда центрального процессора i8086.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 xml:space="preserve">Принципы </w:t>
      </w:r>
      <w:proofErr w:type="gramStart"/>
      <w:r w:rsidRPr="001D0D49">
        <w:t>организации систем обеспечения безопасности информации</w:t>
      </w:r>
      <w:proofErr w:type="gramEnd"/>
      <w:r w:rsidRPr="001D0D49">
        <w:t>.</w:t>
      </w:r>
    </w:p>
    <w:p w:rsidR="00C420DF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Цифровая подпись. Технология цифровых сертификатов.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>
        <w:t>Реляционная и объектная модели данных.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Механизм транзакций в реляционной СУБД.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Механизм индексации в реляционной СУБД.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Жизненный цикл информационной системы, модели жизненного цикла.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Управление программным проектом: планирование, персонал, командная и индивидуальная работа, документация, показатели проекта, инструментальные средства.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Верификация программного обеспечения: методы инспектирования, тестирования и отладки.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Классы. Наследование. Виртуальные функции. Шаблоны. Параметризованные классы и функции. Перегрузка операций. Обработка исключений.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 xml:space="preserve">Классические модели процесса разработки программного обеспечения: линейная, </w:t>
      </w:r>
      <w:proofErr w:type="spellStart"/>
      <w:r w:rsidRPr="001D0D49">
        <w:t>прототипирование</w:t>
      </w:r>
      <w:proofErr w:type="spellEnd"/>
      <w:r w:rsidRPr="001D0D49">
        <w:t>, компонентная, эволюционная, инкрементальная, спиральная.</w:t>
      </w:r>
    </w:p>
    <w:p w:rsidR="00C420DF" w:rsidRDefault="00C420DF" w:rsidP="00C420DF">
      <w:pPr>
        <w:pStyle w:val="a7"/>
        <w:numPr>
          <w:ilvl w:val="1"/>
          <w:numId w:val="25"/>
        </w:numPr>
        <w:ind w:left="1134" w:hanging="567"/>
      </w:pPr>
      <w:r w:rsidRPr="00BE6A10">
        <w:t>Дискретные случайные величины</w:t>
      </w:r>
      <w:r>
        <w:t xml:space="preserve"> (биномиальное распределение, распределение Пуассона, равномерное распределение) и их характеристики</w:t>
      </w:r>
      <w:r w:rsidRPr="001D0D49">
        <w:t>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>
        <w:lastRenderedPageBreak/>
        <w:t xml:space="preserve">Непрерывные </w:t>
      </w:r>
      <w:r w:rsidRPr="00BE6A10">
        <w:t>случайные величины</w:t>
      </w:r>
      <w:r>
        <w:t xml:space="preserve"> (экспоненциальное распределение, нормальное распределение, равномерное на отрезке распределение) и их характеристики</w:t>
      </w:r>
      <w:r w:rsidRPr="001D0D49">
        <w:t>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 xml:space="preserve">Задача линейного программирования в каноническом виде. Прямой симплексный метод решения задач </w:t>
      </w:r>
      <w:r>
        <w:t>линейного программирования</w:t>
      </w:r>
      <w:r w:rsidRPr="001D0D49">
        <w:t>.</w:t>
      </w:r>
    </w:p>
    <w:p w:rsidR="00C420DF" w:rsidRPr="006172AA" w:rsidRDefault="00C420DF" w:rsidP="00C420DF">
      <w:pPr>
        <w:pStyle w:val="a7"/>
        <w:numPr>
          <w:ilvl w:val="1"/>
          <w:numId w:val="25"/>
        </w:numPr>
        <w:ind w:left="1134" w:hanging="567"/>
      </w:pPr>
      <w:r w:rsidRPr="001D0D49">
        <w:t>Транспортная задача в матричной постановке. Метод потенциалов для решения транспортной задачи. Особенности решения транспортной задачи с дополнительными условиями.</w:t>
      </w:r>
    </w:p>
    <w:p w:rsidR="00C420DF" w:rsidRPr="001D0D49" w:rsidRDefault="00C420DF" w:rsidP="00C420DF">
      <w:pPr>
        <w:pStyle w:val="a7"/>
        <w:numPr>
          <w:ilvl w:val="1"/>
          <w:numId w:val="25"/>
        </w:numPr>
        <w:ind w:left="1134" w:hanging="567"/>
      </w:pPr>
      <w:r w:rsidRPr="0081507E">
        <w:t xml:space="preserve">Кратчайшие пути в графе. Алгоритм </w:t>
      </w:r>
      <w:proofErr w:type="spellStart"/>
      <w:r w:rsidRPr="0081507E">
        <w:t>Дейкстры</w:t>
      </w:r>
      <w:proofErr w:type="spellEnd"/>
      <w:r w:rsidRPr="0081507E">
        <w:t>.</w:t>
      </w:r>
    </w:p>
    <w:p w:rsidR="00C420DF" w:rsidRPr="001D0D49" w:rsidRDefault="00C420DF" w:rsidP="00C420DF">
      <w:pPr>
        <w:pStyle w:val="a7"/>
        <w:ind w:left="1789" w:firstLine="0"/>
      </w:pPr>
    </w:p>
    <w:p w:rsidR="00C420DF" w:rsidRPr="00C420DF" w:rsidRDefault="00C420DF" w:rsidP="00C420DF">
      <w:pPr>
        <w:jc w:val="center"/>
        <w:rPr>
          <w:b/>
          <w:sz w:val="24"/>
          <w:szCs w:val="24"/>
        </w:rPr>
      </w:pPr>
      <w:r w:rsidRPr="00C420DF">
        <w:rPr>
          <w:b/>
          <w:sz w:val="24"/>
          <w:szCs w:val="24"/>
        </w:rPr>
        <w:t>Список задач</w:t>
      </w:r>
    </w:p>
    <w:p w:rsidR="00C420DF" w:rsidRPr="001D0D49" w:rsidRDefault="00C420DF" w:rsidP="00C420DF">
      <w:pPr>
        <w:jc w:val="center"/>
      </w:pPr>
    </w:p>
    <w:p w:rsidR="00C420DF" w:rsidRPr="001D0D49" w:rsidRDefault="00C420DF" w:rsidP="00C420DF">
      <w:pPr>
        <w:pStyle w:val="a7"/>
        <w:numPr>
          <w:ilvl w:val="1"/>
          <w:numId w:val="24"/>
        </w:numPr>
        <w:ind w:left="1134" w:hanging="567"/>
      </w:pPr>
      <w:r w:rsidRPr="001D0D49">
        <w:t>Написание кода на языке программирования для текстовой задачи, включающей реализацию алгоритмов по тематике: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Обработка массивов</w:t>
      </w:r>
      <w:r w:rsidRPr="00C420DF">
        <w:rPr>
          <w:lang w:val="en-US"/>
        </w:rPr>
        <w:t>.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Работа с базовыми структурами данных (стек, очередь, список, дерево)</w:t>
      </w:r>
      <w:r>
        <w:t>.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Работа с графами</w:t>
      </w:r>
      <w:r>
        <w:t>.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Работа со строками</w:t>
      </w:r>
      <w:r>
        <w:t>.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Статистическая обработка данных</w:t>
      </w:r>
      <w:r>
        <w:t>.</w:t>
      </w:r>
    </w:p>
    <w:p w:rsidR="00C420DF" w:rsidRPr="001D0D49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Преобразования матриц</w:t>
      </w:r>
      <w:r>
        <w:t>.</w:t>
      </w:r>
    </w:p>
    <w:p w:rsidR="00C420DF" w:rsidRDefault="00C420DF" w:rsidP="00C420DF">
      <w:pPr>
        <w:pStyle w:val="a7"/>
        <w:numPr>
          <w:ilvl w:val="0"/>
          <w:numId w:val="27"/>
        </w:numPr>
        <w:ind w:hanging="76"/>
      </w:pPr>
      <w:r w:rsidRPr="001D0D49">
        <w:t>Методы поиска по ключу</w:t>
      </w:r>
      <w:r>
        <w:t>.</w:t>
      </w:r>
    </w:p>
    <w:p w:rsidR="00C420DF" w:rsidRPr="001D0D49" w:rsidRDefault="00C420DF" w:rsidP="00C420DF">
      <w:pPr>
        <w:pStyle w:val="a7"/>
        <w:ind w:left="1069" w:firstLine="0"/>
      </w:pPr>
    </w:p>
    <w:p w:rsidR="00C420DF" w:rsidRDefault="00C420DF" w:rsidP="00C420DF">
      <w:pPr>
        <w:pStyle w:val="a7"/>
        <w:numPr>
          <w:ilvl w:val="1"/>
          <w:numId w:val="24"/>
        </w:numPr>
        <w:ind w:left="1134" w:hanging="567"/>
      </w:pPr>
      <w:r w:rsidRPr="001D0D49">
        <w:t>Формирование запроса на языке SQL</w:t>
      </w:r>
      <w:r>
        <w:t>.</w:t>
      </w:r>
    </w:p>
    <w:p w:rsidR="00C420DF" w:rsidRPr="001D0D49" w:rsidRDefault="00C420DF" w:rsidP="00C420DF">
      <w:pPr>
        <w:pStyle w:val="a7"/>
        <w:ind w:left="1134" w:firstLine="0"/>
      </w:pPr>
    </w:p>
    <w:p w:rsidR="00C420DF" w:rsidRDefault="00C420DF" w:rsidP="00C420DF">
      <w:pPr>
        <w:pStyle w:val="a7"/>
        <w:numPr>
          <w:ilvl w:val="1"/>
          <w:numId w:val="24"/>
        </w:numPr>
        <w:ind w:left="1134" w:hanging="567"/>
      </w:pPr>
      <w:r w:rsidRPr="001D0D49">
        <w:t>Проектирование фрагмента информационной системы по словесному описанию (проектирование инфологической модели предметной области с представлением диаграммы ERD, проектирование реляционной базы данных с представлением описания структуры реляционных отношений, проектирование объектной базы данных с представлением диаграммы классов на языке UML) или интерпретация фрагмента проекта информационной системы, представленного диаграммами ER</w:t>
      </w:r>
      <w:r w:rsidRPr="001D0D49">
        <w:rPr>
          <w:lang w:val="en-US"/>
        </w:rPr>
        <w:t>D</w:t>
      </w:r>
      <w:r w:rsidRPr="001D0D49">
        <w:t xml:space="preserve">, </w:t>
      </w:r>
      <w:r w:rsidRPr="001D0D49">
        <w:rPr>
          <w:lang w:val="en-US"/>
        </w:rPr>
        <w:t>UML</w:t>
      </w:r>
      <w:r w:rsidRPr="001D0D49">
        <w:t xml:space="preserve">, </w:t>
      </w:r>
      <w:r w:rsidRPr="001D0D49">
        <w:rPr>
          <w:lang w:val="en-US"/>
        </w:rPr>
        <w:t>ARIS</w:t>
      </w:r>
      <w:r w:rsidRPr="001D0D49">
        <w:t xml:space="preserve">, </w:t>
      </w:r>
      <w:r w:rsidRPr="001D0D49">
        <w:rPr>
          <w:lang w:val="en-US"/>
        </w:rPr>
        <w:t>DFD</w:t>
      </w:r>
      <w:r w:rsidRPr="001D0D49">
        <w:t xml:space="preserve">, </w:t>
      </w:r>
      <w:r w:rsidRPr="001D0D49">
        <w:rPr>
          <w:lang w:val="en-US"/>
        </w:rPr>
        <w:t>IDEF</w:t>
      </w:r>
      <w:r w:rsidRPr="001D0D49">
        <w:t>0.</w:t>
      </w:r>
    </w:p>
    <w:p w:rsidR="00C420DF" w:rsidRDefault="00C420DF" w:rsidP="00C420DF">
      <w:pPr>
        <w:pStyle w:val="a7"/>
      </w:pPr>
    </w:p>
    <w:p w:rsidR="00C420DF" w:rsidRPr="001D0D49" w:rsidRDefault="00C420DF" w:rsidP="00C420DF">
      <w:pPr>
        <w:pStyle w:val="a7"/>
        <w:numPr>
          <w:ilvl w:val="1"/>
          <w:numId w:val="24"/>
        </w:numPr>
        <w:ind w:left="1134" w:hanging="567"/>
      </w:pPr>
      <w:r w:rsidRPr="001D0D49">
        <w:t>Формирование набора тестов по методу белого ящика для фрагмента кода.</w:t>
      </w:r>
    </w:p>
    <w:p w:rsidR="00C420DF" w:rsidRPr="00C420DF" w:rsidRDefault="00C420DF" w:rsidP="00C420DF">
      <w:pPr>
        <w:pStyle w:val="a7"/>
        <w:ind w:left="0" w:firstLine="0"/>
      </w:pPr>
    </w:p>
    <w:p w:rsidR="00C420DF" w:rsidRPr="00C420DF" w:rsidRDefault="00C420DF" w:rsidP="00C420DF">
      <w:pPr>
        <w:pStyle w:val="a7"/>
        <w:ind w:left="0" w:firstLine="0"/>
      </w:pPr>
    </w:p>
    <w:p w:rsidR="00C420DF" w:rsidRDefault="00C420DF" w:rsidP="00C420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570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Литература</w:t>
      </w:r>
    </w:p>
    <w:p w:rsidR="00C420DF" w:rsidRPr="001D0D49" w:rsidRDefault="00C420DF" w:rsidP="00C420DF">
      <w:pPr>
        <w:pStyle w:val="a7"/>
        <w:ind w:left="0" w:firstLine="0"/>
      </w:pP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 xml:space="preserve">Э. </w:t>
      </w:r>
      <w:proofErr w:type="spellStart"/>
      <w:r w:rsidRPr="001D0D49">
        <w:t>Таненбаум</w:t>
      </w:r>
      <w:proofErr w:type="spellEnd"/>
      <w:r w:rsidRPr="001D0D49">
        <w:t xml:space="preserve">, Архитектура компьютера. </w:t>
      </w:r>
      <w:proofErr w:type="spellStart"/>
      <w:r w:rsidRPr="001D0D49">
        <w:t>Спб</w:t>
      </w:r>
      <w:proofErr w:type="spellEnd"/>
      <w:r w:rsidRPr="001D0D49">
        <w:t>.: Питер, 2007.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Богоявленский Ю.А.Дьяконов М.В. Печников А.А Центральные процессоры персональных ЭВМ. Сер. Информатика: основы и приложения. Петрозаводск: Изд-во ПетрГУ, 2000.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 xml:space="preserve">К. </w:t>
      </w:r>
      <w:proofErr w:type="spellStart"/>
      <w:r w:rsidRPr="001D0D49">
        <w:t>Кляйн</w:t>
      </w:r>
      <w:proofErr w:type="spellEnd"/>
      <w:r w:rsidRPr="001D0D49">
        <w:t xml:space="preserve">, Д. </w:t>
      </w:r>
      <w:proofErr w:type="spellStart"/>
      <w:r w:rsidRPr="001D0D49">
        <w:t>Кляйн</w:t>
      </w:r>
      <w:proofErr w:type="spellEnd"/>
      <w:r w:rsidRPr="001D0D49">
        <w:t>, Б. Хант  SQL. Справочник, 3-е издание. Символ-Плюс, 2010.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Олифер</w:t>
      </w:r>
      <w:proofErr w:type="spellEnd"/>
      <w:r w:rsidRPr="001D0D49">
        <w:t xml:space="preserve"> В.Г., </w:t>
      </w:r>
      <w:proofErr w:type="spellStart"/>
      <w:r w:rsidRPr="001D0D49">
        <w:t>Олифер</w:t>
      </w:r>
      <w:proofErr w:type="spellEnd"/>
      <w:r w:rsidRPr="001D0D49">
        <w:t xml:space="preserve"> Н.А. Сетевые операционные системы. - СПб: Питер, 2008.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Олифер</w:t>
      </w:r>
      <w:proofErr w:type="spellEnd"/>
      <w:r w:rsidRPr="001D0D49">
        <w:t xml:space="preserve"> В. Г. Компьютерные сети: учеб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п</w:t>
      </w:r>
      <w:proofErr w:type="gramEnd"/>
      <w:r w:rsidRPr="001D0D49">
        <w:t xml:space="preserve">особие / В. Г. </w:t>
      </w:r>
      <w:proofErr w:type="spellStart"/>
      <w:r w:rsidRPr="001D0D49">
        <w:t>Олифер</w:t>
      </w:r>
      <w:proofErr w:type="spellEnd"/>
      <w:r w:rsidRPr="001D0D49">
        <w:t xml:space="preserve"> [и др.]. СПб.: Питер, 2008. – 958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Чеплюкова</w:t>
      </w:r>
      <w:proofErr w:type="spellEnd"/>
      <w:r w:rsidRPr="001D0D49">
        <w:t xml:space="preserve"> И. А. Дискретная математика : учеб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п</w:t>
      </w:r>
      <w:proofErr w:type="gramEnd"/>
      <w:r w:rsidRPr="001D0D49">
        <w:t xml:space="preserve">особие / И. А. </w:t>
      </w:r>
      <w:proofErr w:type="spellStart"/>
      <w:r w:rsidRPr="001D0D49">
        <w:t>Чеплюкова</w:t>
      </w:r>
      <w:proofErr w:type="spellEnd"/>
      <w:r w:rsidRPr="001D0D49">
        <w:t xml:space="preserve">. – </w:t>
      </w:r>
      <w:proofErr w:type="spellStart"/>
      <w:proofErr w:type="gramStart"/>
      <w:r w:rsidRPr="001D0D49">
        <w:t>Пет-розаводск</w:t>
      </w:r>
      <w:proofErr w:type="spellEnd"/>
      <w:proofErr w:type="gramEnd"/>
      <w:r w:rsidRPr="001D0D49">
        <w:t xml:space="preserve">: Изд-во ПетрГУ, 2011. – 88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Яблонский С.В. Введение в дискретную математику: Учеб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п</w:t>
      </w:r>
      <w:proofErr w:type="gramEnd"/>
      <w:r w:rsidRPr="001D0D49">
        <w:t>особие. – М., 2001.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Редькин Н. П. Дискретная математика: курс лекций для студентов-механиков: учеб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п</w:t>
      </w:r>
      <w:proofErr w:type="gramEnd"/>
      <w:r w:rsidRPr="001D0D49">
        <w:t>особие. – СПб</w:t>
      </w:r>
      <w:proofErr w:type="gramStart"/>
      <w:r w:rsidRPr="001D0D49">
        <w:t xml:space="preserve">., </w:t>
      </w:r>
      <w:proofErr w:type="gramEnd"/>
      <w:r w:rsidRPr="001D0D49">
        <w:t>2006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lastRenderedPageBreak/>
        <w:t xml:space="preserve">Аксенова Е.А., Соколов А.В. Алгоритмы и структуры данных на С++. Петрозаводск, изд-во ПетрГУ, 2008 г. Фридман А.Л. Язык программирования </w:t>
      </w:r>
      <w:proofErr w:type="spellStart"/>
      <w:r w:rsidRPr="001D0D49">
        <w:t>Си++</w:t>
      </w:r>
      <w:proofErr w:type="spellEnd"/>
      <w:r w:rsidRPr="001D0D49">
        <w:t>: учебное пособие.- М., 2004.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Громкович</w:t>
      </w:r>
      <w:proofErr w:type="spellEnd"/>
      <w:r w:rsidRPr="001D0D49">
        <w:t xml:space="preserve"> Ю. Теоретическая информатика: введение в теорию автоматов, теорию </w:t>
      </w:r>
      <w:proofErr w:type="spellStart"/>
      <w:r w:rsidRPr="001D0D49">
        <w:t>вы-числимости</w:t>
      </w:r>
      <w:proofErr w:type="spellEnd"/>
      <w:r w:rsidRPr="001D0D49">
        <w:t xml:space="preserve">, теорию сложности, теорию алгоритмов, рандомизацию, теорию связи и криптографию: [учебник] / </w:t>
      </w:r>
      <w:proofErr w:type="spellStart"/>
      <w:r w:rsidRPr="001D0D49">
        <w:t>Юрай</w:t>
      </w:r>
      <w:proofErr w:type="spellEnd"/>
      <w:r w:rsidRPr="001D0D49">
        <w:t xml:space="preserve"> </w:t>
      </w:r>
      <w:proofErr w:type="spellStart"/>
      <w:r w:rsidRPr="001D0D49">
        <w:t>Громкович</w:t>
      </w:r>
      <w:proofErr w:type="spellEnd"/>
      <w:r w:rsidRPr="001D0D49">
        <w:t>. – 3-е изд. – СПб.: БХ</w:t>
      </w:r>
      <w:proofErr w:type="gramStart"/>
      <w:r w:rsidRPr="001D0D49">
        <w:t>В-</w:t>
      </w:r>
      <w:proofErr w:type="gramEnd"/>
      <w:r w:rsidRPr="001D0D49">
        <w:t xml:space="preserve"> Петербург, 2010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Введение в методы решения комбинаторных оптимизационных задач: метод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п</w:t>
      </w:r>
      <w:proofErr w:type="gramEnd"/>
      <w:r w:rsidRPr="001D0D49">
        <w:t>особие. / сост. Р.В. Воронов – Петрозаводск, 2006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Ахо</w:t>
      </w:r>
      <w:proofErr w:type="spellEnd"/>
      <w:r w:rsidRPr="001D0D49">
        <w:t xml:space="preserve"> А., </w:t>
      </w:r>
      <w:proofErr w:type="spellStart"/>
      <w:r w:rsidRPr="001D0D49">
        <w:t>Хопкрофт</w:t>
      </w:r>
      <w:proofErr w:type="spellEnd"/>
      <w:r w:rsidRPr="001D0D49">
        <w:t xml:space="preserve"> Д., Ульман Д. Структуры данных и алгоритмы. М.: Вильямс, 2001.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Новиков Ф. А. Дискретная математика для программистов. М.: Питер, 2003.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Кормен</w:t>
      </w:r>
      <w:proofErr w:type="spellEnd"/>
      <w:r w:rsidRPr="001D0D49">
        <w:t xml:space="preserve"> Т., </w:t>
      </w:r>
      <w:proofErr w:type="spellStart"/>
      <w:r w:rsidRPr="001D0D49">
        <w:t>Лейзерсон</w:t>
      </w:r>
      <w:proofErr w:type="spellEnd"/>
      <w:r w:rsidRPr="001D0D49">
        <w:t xml:space="preserve"> Ч., </w:t>
      </w:r>
      <w:proofErr w:type="spellStart"/>
      <w:r w:rsidRPr="001D0D49">
        <w:t>Ривест</w:t>
      </w:r>
      <w:proofErr w:type="spellEnd"/>
      <w:r w:rsidRPr="001D0D49">
        <w:t xml:space="preserve"> Р. Алгоритмы: построение и анализ / МЦНМО: БИНОМ. Лаборатория знаний, 2004.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Карпова Т.С. Базы данных: модели, разработка, реализация. СПб: Питер, 2001. –304с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Дейт</w:t>
      </w:r>
      <w:proofErr w:type="spellEnd"/>
      <w:r w:rsidRPr="001D0D49">
        <w:t xml:space="preserve"> К.Дж. Введение в системы баз данных. </w:t>
      </w:r>
      <w:proofErr w:type="spellStart"/>
      <w:r w:rsidRPr="001D0D49">
        <w:t>М.:Диалектика</w:t>
      </w:r>
      <w:proofErr w:type="spellEnd"/>
      <w:r w:rsidRPr="001D0D49">
        <w:t>, 2000. –848с.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Деднев</w:t>
      </w:r>
      <w:proofErr w:type="spellEnd"/>
      <w:r w:rsidRPr="001D0D49">
        <w:t xml:space="preserve">, М. А. Защита информации в банковском деле и электронном бизнесе. [Текст] / М. А. </w:t>
      </w:r>
      <w:proofErr w:type="spellStart"/>
      <w:r w:rsidRPr="001D0D49">
        <w:t>Деднев</w:t>
      </w:r>
      <w:proofErr w:type="spellEnd"/>
      <w:r w:rsidRPr="001D0D49">
        <w:t xml:space="preserve">, Д. В. </w:t>
      </w:r>
      <w:proofErr w:type="spellStart"/>
      <w:r w:rsidRPr="001D0D49">
        <w:t>Дыльнов</w:t>
      </w:r>
      <w:proofErr w:type="spellEnd"/>
      <w:r w:rsidRPr="001D0D49">
        <w:t xml:space="preserve">, М. А. Иванов. - М: </w:t>
      </w:r>
      <w:proofErr w:type="spellStart"/>
      <w:r w:rsidRPr="001D0D49">
        <w:t>Кудиц-Образ</w:t>
      </w:r>
      <w:proofErr w:type="spellEnd"/>
      <w:r w:rsidRPr="001D0D49">
        <w:t>, 2004. – 512 с.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Корт, С.С. Теоретические основы защиты информации. - М: Гелиос АРВ, 2004.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Сиговцев</w:t>
      </w:r>
      <w:proofErr w:type="spellEnd"/>
      <w:r w:rsidRPr="001D0D49">
        <w:t xml:space="preserve"> Г.С. Информационные системы. Петрозаводск. Издательство ПетрГУ, 2005. – 220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Рамбо</w:t>
      </w:r>
      <w:proofErr w:type="spellEnd"/>
      <w:r w:rsidRPr="001D0D49">
        <w:t xml:space="preserve">, Д. UML: специальный справочник / Джеймс </w:t>
      </w:r>
      <w:proofErr w:type="spellStart"/>
      <w:r w:rsidRPr="001D0D49">
        <w:t>Рамбо</w:t>
      </w:r>
      <w:proofErr w:type="spellEnd"/>
      <w:r w:rsidRPr="001D0D49">
        <w:t xml:space="preserve">, Айва Якобсон, </w:t>
      </w:r>
      <w:proofErr w:type="spellStart"/>
      <w:r w:rsidRPr="001D0D49">
        <w:t>Грэди</w:t>
      </w:r>
      <w:proofErr w:type="spellEnd"/>
      <w:r w:rsidRPr="001D0D49">
        <w:t xml:space="preserve"> Буч</w:t>
      </w:r>
      <w:proofErr w:type="gramStart"/>
      <w:r w:rsidRPr="001D0D49">
        <w:t xml:space="preserve"> ;</w:t>
      </w:r>
      <w:proofErr w:type="gramEnd"/>
      <w:r w:rsidRPr="001D0D49">
        <w:t xml:space="preserve"> Пер. с англ. К. Максимов, А. Максимова. - Санкт-Петербург</w:t>
      </w:r>
      <w:proofErr w:type="gramStart"/>
      <w:r w:rsidRPr="001D0D49">
        <w:t xml:space="preserve"> ;</w:t>
      </w:r>
      <w:proofErr w:type="gramEnd"/>
      <w:r w:rsidRPr="001D0D49">
        <w:t xml:space="preserve"> М. ; Харьков ; Минск : Питер, 2002. - 652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Боггс</w:t>
      </w:r>
      <w:proofErr w:type="spellEnd"/>
      <w:r w:rsidRPr="001D0D49">
        <w:t xml:space="preserve">, У. UML и </w:t>
      </w:r>
      <w:proofErr w:type="spellStart"/>
      <w:r w:rsidRPr="001D0D49">
        <w:t>Rational</w:t>
      </w:r>
      <w:proofErr w:type="spellEnd"/>
      <w:r w:rsidRPr="001D0D49">
        <w:t xml:space="preserve"> </w:t>
      </w:r>
      <w:proofErr w:type="spellStart"/>
      <w:r w:rsidRPr="001D0D49">
        <w:t>Rose</w:t>
      </w:r>
      <w:proofErr w:type="spellEnd"/>
      <w:r w:rsidRPr="001D0D49">
        <w:t xml:space="preserve"> / </w:t>
      </w:r>
      <w:proofErr w:type="spellStart"/>
      <w:r w:rsidRPr="001D0D49">
        <w:t>Уэнди</w:t>
      </w:r>
      <w:proofErr w:type="spellEnd"/>
      <w:r w:rsidRPr="001D0D49">
        <w:t xml:space="preserve"> </w:t>
      </w:r>
      <w:proofErr w:type="spellStart"/>
      <w:r w:rsidRPr="001D0D49">
        <w:t>Боггс</w:t>
      </w:r>
      <w:proofErr w:type="spellEnd"/>
      <w:r w:rsidRPr="001D0D49">
        <w:t xml:space="preserve">, Майкл </w:t>
      </w:r>
      <w:proofErr w:type="spellStart"/>
      <w:r w:rsidRPr="001D0D49">
        <w:t>Боггс</w:t>
      </w:r>
      <w:proofErr w:type="spellEnd"/>
      <w:proofErr w:type="gramStart"/>
      <w:r w:rsidRPr="001D0D49">
        <w:t xml:space="preserve"> ;</w:t>
      </w:r>
      <w:proofErr w:type="gramEnd"/>
      <w:r w:rsidRPr="001D0D49">
        <w:t xml:space="preserve"> Пер. И. Афанасьева, И. </w:t>
      </w:r>
      <w:proofErr w:type="spellStart"/>
      <w:r w:rsidRPr="001D0D49">
        <w:t>Дранишникова</w:t>
      </w:r>
      <w:proofErr w:type="spellEnd"/>
      <w:r w:rsidRPr="001D0D49">
        <w:t xml:space="preserve"> ; </w:t>
      </w:r>
      <w:proofErr w:type="spellStart"/>
      <w:r w:rsidRPr="001D0D49">
        <w:t>Науч</w:t>
      </w:r>
      <w:proofErr w:type="spellEnd"/>
      <w:r w:rsidRPr="001D0D49">
        <w:t xml:space="preserve">. ред. А. </w:t>
      </w:r>
      <w:proofErr w:type="spellStart"/>
      <w:r w:rsidRPr="001D0D49">
        <w:t>Вендров</w:t>
      </w:r>
      <w:proofErr w:type="spellEnd"/>
      <w:r w:rsidRPr="001D0D49">
        <w:t>. - Москва</w:t>
      </w:r>
      <w:proofErr w:type="gramStart"/>
      <w:r w:rsidRPr="001D0D49">
        <w:t xml:space="preserve"> :</w:t>
      </w:r>
      <w:proofErr w:type="gramEnd"/>
      <w:r w:rsidRPr="001D0D49">
        <w:t xml:space="preserve"> Лори, 2001. - 581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Цилькер</w:t>
      </w:r>
      <w:proofErr w:type="spellEnd"/>
      <w:r w:rsidRPr="001D0D49">
        <w:t>, Б. Я. Организация ЭВМ и систем : учеб</w:t>
      </w:r>
      <w:proofErr w:type="gramStart"/>
      <w:r w:rsidRPr="001D0D49">
        <w:t>.</w:t>
      </w:r>
      <w:proofErr w:type="gramEnd"/>
      <w:r w:rsidRPr="001D0D49">
        <w:t xml:space="preserve"> </w:t>
      </w:r>
      <w:proofErr w:type="gramStart"/>
      <w:r w:rsidRPr="001D0D49">
        <w:t>д</w:t>
      </w:r>
      <w:proofErr w:type="gramEnd"/>
      <w:r w:rsidRPr="001D0D49">
        <w:t xml:space="preserve">ля студентов вузов, обучающихся по направлению "Информатика и </w:t>
      </w:r>
      <w:proofErr w:type="spellStart"/>
      <w:r w:rsidRPr="001D0D49">
        <w:t>вычисл</w:t>
      </w:r>
      <w:proofErr w:type="spellEnd"/>
      <w:r w:rsidRPr="001D0D49">
        <w:t xml:space="preserve">. техника" / Б. Я. </w:t>
      </w:r>
      <w:proofErr w:type="spellStart"/>
      <w:r w:rsidRPr="001D0D49">
        <w:t>Цилькер</w:t>
      </w:r>
      <w:proofErr w:type="spellEnd"/>
      <w:r w:rsidRPr="001D0D49">
        <w:t>, С. А. Орлов. - Москва [и др.]</w:t>
      </w:r>
      <w:proofErr w:type="gramStart"/>
      <w:r w:rsidRPr="001D0D49">
        <w:t xml:space="preserve"> :</w:t>
      </w:r>
      <w:proofErr w:type="gramEnd"/>
      <w:r w:rsidRPr="001D0D49">
        <w:t xml:space="preserve"> Питер, 2007. - 667 с.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>Орлов, С. А. Технологии разработки программного обеспечения</w:t>
      </w:r>
      <w:proofErr w:type="gramStart"/>
      <w:r w:rsidRPr="001D0D49">
        <w:t xml:space="preserve"> :</w:t>
      </w:r>
      <w:proofErr w:type="gramEnd"/>
      <w:r w:rsidRPr="001D0D49">
        <w:t xml:space="preserve"> Разработка сложных программных систем</w:t>
      </w:r>
      <w:proofErr w:type="gramStart"/>
      <w:r w:rsidRPr="001D0D49">
        <w:t xml:space="preserve"> :</w:t>
      </w:r>
      <w:proofErr w:type="gramEnd"/>
      <w:r w:rsidRPr="001D0D49">
        <w:t xml:space="preserve"> Учебное пособие для студентов вузов, обучающихся по направлению подготовки бакалавров и магистров "Информатика и вычислительная техника" / С.А. Орлов. - 2-е изд. - Москва ; СПб. ; Н. Новгород</w:t>
      </w:r>
      <w:proofErr w:type="gramStart"/>
      <w:r w:rsidRPr="001D0D49">
        <w:t xml:space="preserve"> ;</w:t>
      </w:r>
      <w:proofErr w:type="gramEnd"/>
      <w:r w:rsidRPr="001D0D49">
        <w:t xml:space="preserve"> Воронеж ; Ростов </w:t>
      </w:r>
      <w:proofErr w:type="spellStart"/>
      <w:r w:rsidRPr="001D0D49">
        <w:t>н</w:t>
      </w:r>
      <w:proofErr w:type="spellEnd"/>
      <w:r w:rsidRPr="001D0D49">
        <w:t xml:space="preserve">/Д ; Екатеринбург ; Самара ; Киев ; Харьков ; Минск : Питер, 2003. - 473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Соммервилл</w:t>
      </w:r>
      <w:proofErr w:type="spellEnd"/>
      <w:r w:rsidRPr="001D0D49">
        <w:t xml:space="preserve">, И. Инженерия программного обеспечения / </w:t>
      </w:r>
      <w:proofErr w:type="spellStart"/>
      <w:r w:rsidRPr="001D0D49">
        <w:t>Иан</w:t>
      </w:r>
      <w:proofErr w:type="spellEnd"/>
      <w:r w:rsidRPr="001D0D49">
        <w:t xml:space="preserve"> </w:t>
      </w:r>
      <w:proofErr w:type="spellStart"/>
      <w:r w:rsidRPr="001D0D49">
        <w:t>Соммервилл</w:t>
      </w:r>
      <w:proofErr w:type="spellEnd"/>
      <w:r w:rsidRPr="001D0D49">
        <w:t xml:space="preserve"> ; Пер. с англ. А.А. </w:t>
      </w:r>
      <w:proofErr w:type="spellStart"/>
      <w:r w:rsidRPr="001D0D49">
        <w:t>Минько</w:t>
      </w:r>
      <w:proofErr w:type="spellEnd"/>
      <w:r w:rsidRPr="001D0D49">
        <w:t xml:space="preserve"> [и др.] ; Под ред. А.А. </w:t>
      </w:r>
      <w:proofErr w:type="spellStart"/>
      <w:r w:rsidRPr="001D0D49">
        <w:t>Минько</w:t>
      </w:r>
      <w:proofErr w:type="spellEnd"/>
      <w:r w:rsidRPr="001D0D49">
        <w:t>. - 6-е изд. - Москва ; СПб. ; Киев</w:t>
      </w:r>
      <w:proofErr w:type="gramStart"/>
      <w:r w:rsidRPr="001D0D49">
        <w:t xml:space="preserve"> :</w:t>
      </w:r>
      <w:proofErr w:type="gramEnd"/>
      <w:r w:rsidRPr="001D0D49">
        <w:t xml:space="preserve"> Вильямс, 2002. - 623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r w:rsidRPr="001D0D49">
        <w:t xml:space="preserve">Брауде Э. Технология разработки программного обеспечения. — СПб.: Питер, 2004. — 655 </w:t>
      </w:r>
      <w:proofErr w:type="gramStart"/>
      <w:r w:rsidRPr="001D0D49">
        <w:t>с</w:t>
      </w:r>
      <w:proofErr w:type="gramEnd"/>
      <w:r w:rsidRPr="001D0D49">
        <w:t>.</w:t>
      </w:r>
    </w:p>
    <w:p w:rsidR="00C420DF" w:rsidRPr="001D0D49" w:rsidRDefault="00C420DF" w:rsidP="00C420DF">
      <w:pPr>
        <w:pStyle w:val="a7"/>
        <w:numPr>
          <w:ilvl w:val="3"/>
          <w:numId w:val="24"/>
        </w:numPr>
        <w:tabs>
          <w:tab w:val="clear" w:pos="0"/>
        </w:tabs>
        <w:ind w:left="426"/>
      </w:pPr>
      <w:proofErr w:type="spellStart"/>
      <w:r w:rsidRPr="001D0D49">
        <w:t>Ларман</w:t>
      </w:r>
      <w:proofErr w:type="spellEnd"/>
      <w:r w:rsidRPr="001D0D49">
        <w:t xml:space="preserve"> К. Применение UML и шаблонов проектирования. : Пер. с англ.</w:t>
      </w:r>
      <w:proofErr w:type="gramStart"/>
      <w:r w:rsidRPr="001D0D49">
        <w:t xml:space="preserve"> :</w:t>
      </w:r>
      <w:proofErr w:type="gramEnd"/>
      <w:r w:rsidRPr="001D0D49">
        <w:t xml:space="preserve"> </w:t>
      </w:r>
      <w:proofErr w:type="spellStart"/>
      <w:r w:rsidRPr="001D0D49">
        <w:t>Уч</w:t>
      </w:r>
      <w:proofErr w:type="spellEnd"/>
      <w:r w:rsidRPr="001D0D49">
        <w:t>. пос. М.: Издательский дом «Вильямс», 2001. 496 с.</w:t>
      </w:r>
    </w:p>
    <w:p w:rsidR="00DE394C" w:rsidRDefault="00DE394C" w:rsidP="00DE394C">
      <w:pPr>
        <w:widowControl w:val="0"/>
        <w:contextualSpacing/>
      </w:pPr>
    </w:p>
    <w:sectPr w:rsidR="00DE394C" w:rsidSect="00203401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MS Mincho"/>
    <w:panose1 w:val="02020603050405020304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4">
    <w:nsid w:val="009E546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5595A"/>
    <w:multiLevelType w:val="hybridMultilevel"/>
    <w:tmpl w:val="133EA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514FC"/>
    <w:multiLevelType w:val="hybridMultilevel"/>
    <w:tmpl w:val="777C41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A310D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C5362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8287F"/>
    <w:multiLevelType w:val="multilevel"/>
    <w:tmpl w:val="8D5ED2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russianLower"/>
      <w:lvlText w:val="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0">
    <w:nsid w:val="313922D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1482A"/>
    <w:multiLevelType w:val="hybridMultilevel"/>
    <w:tmpl w:val="9294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B5D9C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D4E"/>
    <w:multiLevelType w:val="hybridMultilevel"/>
    <w:tmpl w:val="27D0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75891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F32BD2"/>
    <w:multiLevelType w:val="hybridMultilevel"/>
    <w:tmpl w:val="B1E8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57494"/>
    <w:multiLevelType w:val="hybridMultilevel"/>
    <w:tmpl w:val="30189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B641A3"/>
    <w:multiLevelType w:val="hybridMultilevel"/>
    <w:tmpl w:val="92F8A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EE77BC"/>
    <w:multiLevelType w:val="hybridMultilevel"/>
    <w:tmpl w:val="D288301E"/>
    <w:lvl w:ilvl="0" w:tplc="0419000F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47A1D36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63070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D309F5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01267F"/>
    <w:multiLevelType w:val="multilevel"/>
    <w:tmpl w:val="12664A88"/>
    <w:lvl w:ilvl="0">
      <w:start w:val="1"/>
      <w:numFmt w:val="russianLower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23">
    <w:nsid w:val="6BCF236D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226C4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7793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075C9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C0853"/>
    <w:multiLevelType w:val="hybridMultilevel"/>
    <w:tmpl w:val="033EC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6"/>
  </w:num>
  <w:num w:numId="5">
    <w:abstractNumId w:val="20"/>
  </w:num>
  <w:num w:numId="6">
    <w:abstractNumId w:val="15"/>
  </w:num>
  <w:num w:numId="7">
    <w:abstractNumId w:val="25"/>
  </w:num>
  <w:num w:numId="8">
    <w:abstractNumId w:val="24"/>
  </w:num>
  <w:num w:numId="9">
    <w:abstractNumId w:val="14"/>
  </w:num>
  <w:num w:numId="10">
    <w:abstractNumId w:val="23"/>
  </w:num>
  <w:num w:numId="11">
    <w:abstractNumId w:val="19"/>
  </w:num>
  <w:num w:numId="12">
    <w:abstractNumId w:val="17"/>
  </w:num>
  <w:num w:numId="13">
    <w:abstractNumId w:val="8"/>
  </w:num>
  <w:num w:numId="14">
    <w:abstractNumId w:val="21"/>
  </w:num>
  <w:num w:numId="15">
    <w:abstractNumId w:val="12"/>
  </w:num>
  <w:num w:numId="16">
    <w:abstractNumId w:val="5"/>
  </w:num>
  <w:num w:numId="17">
    <w:abstractNumId w:val="27"/>
  </w:num>
  <w:num w:numId="18">
    <w:abstractNumId w:val="11"/>
  </w:num>
  <w:num w:numId="19">
    <w:abstractNumId w:val="7"/>
  </w:num>
  <w:num w:numId="20">
    <w:abstractNumId w:val="6"/>
  </w:num>
  <w:num w:numId="21">
    <w:abstractNumId w:val="18"/>
  </w:num>
  <w:num w:numId="22">
    <w:abstractNumId w:val="13"/>
  </w:num>
  <w:num w:numId="23">
    <w:abstractNumId w:val="0"/>
  </w:num>
  <w:num w:numId="24">
    <w:abstractNumId w:val="2"/>
  </w:num>
  <w:num w:numId="25">
    <w:abstractNumId w:val="3"/>
  </w:num>
  <w:num w:numId="26">
    <w:abstractNumId w:val="9"/>
  </w:num>
  <w:num w:numId="27">
    <w:abstractNumId w:val="22"/>
  </w:num>
  <w:num w:numId="28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5CC7"/>
    <w:rsid w:val="00130CEE"/>
    <w:rsid w:val="00203401"/>
    <w:rsid w:val="002742F7"/>
    <w:rsid w:val="002D41CE"/>
    <w:rsid w:val="00525865"/>
    <w:rsid w:val="005C086D"/>
    <w:rsid w:val="005D6C40"/>
    <w:rsid w:val="005E7E65"/>
    <w:rsid w:val="006B3310"/>
    <w:rsid w:val="006B5CC7"/>
    <w:rsid w:val="0071457E"/>
    <w:rsid w:val="007C2EF2"/>
    <w:rsid w:val="00803BA2"/>
    <w:rsid w:val="00884849"/>
    <w:rsid w:val="008C52EA"/>
    <w:rsid w:val="00A27D65"/>
    <w:rsid w:val="00AC3F8B"/>
    <w:rsid w:val="00AC51BA"/>
    <w:rsid w:val="00AF3216"/>
    <w:rsid w:val="00B24A4A"/>
    <w:rsid w:val="00B82027"/>
    <w:rsid w:val="00BB66CA"/>
    <w:rsid w:val="00BC7BD4"/>
    <w:rsid w:val="00C06268"/>
    <w:rsid w:val="00C420DF"/>
    <w:rsid w:val="00C96BF7"/>
    <w:rsid w:val="00CC7B2D"/>
    <w:rsid w:val="00D57098"/>
    <w:rsid w:val="00DE394C"/>
    <w:rsid w:val="00E47EA3"/>
    <w:rsid w:val="00E537FB"/>
    <w:rsid w:val="00F5430E"/>
    <w:rsid w:val="00FB583C"/>
    <w:rsid w:val="00F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401"/>
  </w:style>
  <w:style w:type="paragraph" w:styleId="1">
    <w:name w:val="heading 1"/>
    <w:basedOn w:val="a"/>
    <w:next w:val="a"/>
    <w:qFormat/>
    <w:rsid w:val="00203401"/>
    <w:pPr>
      <w:keepNext/>
      <w:jc w:val="center"/>
      <w:outlineLvl w:val="0"/>
    </w:pPr>
    <w:rPr>
      <w:b/>
      <w:spacing w:val="20"/>
      <w:sz w:val="28"/>
      <w:lang w:val="en-US"/>
    </w:rPr>
  </w:style>
  <w:style w:type="paragraph" w:styleId="2">
    <w:name w:val="heading 2"/>
    <w:basedOn w:val="a"/>
    <w:next w:val="a"/>
    <w:qFormat/>
    <w:rsid w:val="00203401"/>
    <w:pPr>
      <w:keepNext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401"/>
    <w:rPr>
      <w:color w:val="0000FF"/>
      <w:u w:val="single"/>
    </w:rPr>
  </w:style>
  <w:style w:type="paragraph" w:styleId="a4">
    <w:name w:val="Balloon Text"/>
    <w:basedOn w:val="a"/>
    <w:semiHidden/>
    <w:rsid w:val="0020340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B5A43"/>
    <w:pPr>
      <w:jc w:val="both"/>
    </w:pPr>
    <w:rPr>
      <w:sz w:val="24"/>
    </w:rPr>
  </w:style>
  <w:style w:type="paragraph" w:customStyle="1" w:styleId="10">
    <w:name w:val="Обычный1"/>
    <w:rsid w:val="00FB5A43"/>
    <w:pPr>
      <w:snapToGrid w:val="0"/>
    </w:pPr>
  </w:style>
  <w:style w:type="paragraph" w:customStyle="1" w:styleId="21">
    <w:name w:val="Основной текст 21"/>
    <w:basedOn w:val="10"/>
    <w:rsid w:val="00FB5A43"/>
    <w:pPr>
      <w:snapToGrid/>
      <w:jc w:val="both"/>
    </w:pPr>
    <w:rPr>
      <w:sz w:val="24"/>
    </w:rPr>
  </w:style>
  <w:style w:type="paragraph" w:customStyle="1" w:styleId="11">
    <w:name w:val="Текст1"/>
    <w:basedOn w:val="10"/>
    <w:rsid w:val="00FB5A43"/>
    <w:pPr>
      <w:widowControl w:val="0"/>
      <w:snapToGrid/>
    </w:pPr>
    <w:rPr>
      <w:rFonts w:ascii="Courier New" w:hAnsi="Courier New"/>
    </w:rPr>
  </w:style>
  <w:style w:type="paragraph" w:styleId="a6">
    <w:name w:val="Body Text Indent"/>
    <w:basedOn w:val="a"/>
    <w:rsid w:val="006B3310"/>
    <w:pPr>
      <w:spacing w:after="120"/>
      <w:ind w:left="283"/>
    </w:pPr>
  </w:style>
  <w:style w:type="paragraph" w:customStyle="1" w:styleId="Default">
    <w:name w:val="Default"/>
    <w:rsid w:val="00D57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BB66CA"/>
    <w:pPr>
      <w:suppressAutoHyphens/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rvts7">
    <w:name w:val="rvts7"/>
    <w:basedOn w:val="a0"/>
    <w:rsid w:val="00F5430E"/>
    <w:rPr>
      <w:rFonts w:ascii="Arial" w:hAnsi="Arial" w:cs="Arial"/>
    </w:rPr>
  </w:style>
  <w:style w:type="paragraph" w:styleId="a8">
    <w:name w:val="Normal (Web)"/>
    <w:basedOn w:val="a"/>
    <w:rsid w:val="00F5430E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DE39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9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creator>еня</dc:creator>
  <cp:lastModifiedBy>gk25502</cp:lastModifiedBy>
  <cp:revision>2</cp:revision>
  <cp:lastPrinted>2017-12-20T12:28:00Z</cp:lastPrinted>
  <dcterms:created xsi:type="dcterms:W3CDTF">2019-02-25T12:37:00Z</dcterms:created>
  <dcterms:modified xsi:type="dcterms:W3CDTF">2019-02-25T12:37:00Z</dcterms:modified>
</cp:coreProperties>
</file>